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14A61" w14:textId="77777777" w:rsidR="008E3259" w:rsidRPr="00B27E30" w:rsidRDefault="008E3259" w:rsidP="008E3259">
      <w:pPr>
        <w:keepNext/>
        <w:jc w:val="center"/>
        <w:outlineLvl w:val="1"/>
        <w:rPr>
          <w:rFonts w:ascii="Times New Roman" w:hAnsi="Times New Roman"/>
          <w:b/>
          <w:color w:val="FF0000"/>
          <w:sz w:val="24"/>
          <w:szCs w:val="24"/>
          <w:lang w:val="en-GB"/>
        </w:rPr>
      </w:pPr>
      <w:r w:rsidRPr="00B27E30">
        <w:rPr>
          <w:rFonts w:ascii="Times New Roman" w:hAnsi="Times New Roman"/>
          <w:b/>
          <w:sz w:val="24"/>
          <w:szCs w:val="24"/>
          <w:lang w:val="en-GB"/>
        </w:rPr>
        <w:t>Module/course card</w:t>
      </w:r>
    </w:p>
    <w:tbl>
      <w:tblPr>
        <w:tblW w:w="10005"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6"/>
        <w:gridCol w:w="1356"/>
        <w:gridCol w:w="1356"/>
        <w:gridCol w:w="453"/>
        <w:gridCol w:w="905"/>
        <w:gridCol w:w="1493"/>
        <w:gridCol w:w="775"/>
        <w:gridCol w:w="454"/>
        <w:gridCol w:w="1360"/>
        <w:gridCol w:w="1357"/>
      </w:tblGrid>
      <w:tr w:rsidR="008E3259" w:rsidRPr="00B27E30" w14:paraId="3108F01B" w14:textId="77777777" w:rsidTr="00C4620A">
        <w:trPr>
          <w:cantSplit/>
          <w:trHeight w:val="681"/>
        </w:trPr>
        <w:tc>
          <w:tcPr>
            <w:tcW w:w="496" w:type="dxa"/>
            <w:vMerge w:val="restart"/>
            <w:tcBorders>
              <w:top w:val="single" w:sz="12" w:space="0" w:color="auto"/>
              <w:left w:val="single" w:sz="12" w:space="0" w:color="auto"/>
              <w:bottom w:val="single" w:sz="12" w:space="0" w:color="auto"/>
              <w:right w:val="single" w:sz="4" w:space="0" w:color="auto"/>
            </w:tcBorders>
            <w:shd w:val="clear" w:color="auto" w:fill="C0C0C0"/>
            <w:textDirection w:val="btLr"/>
            <w:hideMark/>
          </w:tcPr>
          <w:p w14:paraId="469F3D5C" w14:textId="77777777" w:rsidR="008E3259" w:rsidRPr="00B27E30" w:rsidRDefault="008E3259" w:rsidP="00C4620A">
            <w:pPr>
              <w:ind w:left="113" w:right="113"/>
              <w:jc w:val="center"/>
              <w:rPr>
                <w:rFonts w:ascii="Times New Roman" w:hAnsi="Times New Roman"/>
                <w:sz w:val="24"/>
                <w:szCs w:val="24"/>
                <w:lang w:val="en-GB"/>
              </w:rPr>
            </w:pPr>
            <w:r w:rsidRPr="00B27E30">
              <w:rPr>
                <w:rFonts w:ascii="Times New Roman" w:hAnsi="Times New Roman"/>
                <w:sz w:val="24"/>
                <w:szCs w:val="24"/>
                <w:lang w:val="en-GB"/>
              </w:rPr>
              <w:t>Filled in by the Study Programme Committee</w:t>
            </w:r>
          </w:p>
        </w:tc>
        <w:tc>
          <w:tcPr>
            <w:tcW w:w="6338" w:type="dxa"/>
            <w:gridSpan w:val="6"/>
            <w:tcBorders>
              <w:top w:val="single" w:sz="12" w:space="0" w:color="auto"/>
              <w:left w:val="single" w:sz="4" w:space="0" w:color="auto"/>
              <w:bottom w:val="single" w:sz="4" w:space="0" w:color="auto"/>
              <w:right w:val="single" w:sz="4" w:space="0" w:color="auto"/>
            </w:tcBorders>
            <w:hideMark/>
          </w:tcPr>
          <w:p w14:paraId="6601CF42"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Module (course block) name:</w:t>
            </w:r>
            <w:r w:rsidRPr="00B27E30">
              <w:rPr>
                <w:rFonts w:ascii="Times New Roman" w:hAnsi="Times New Roman"/>
                <w:b/>
                <w:sz w:val="24"/>
                <w:szCs w:val="24"/>
                <w:lang w:val="en-GB"/>
              </w:rPr>
              <w:t xml:space="preserve"> Foreign Language Teaching Courses</w:t>
            </w:r>
          </w:p>
        </w:tc>
        <w:tc>
          <w:tcPr>
            <w:tcW w:w="3171" w:type="dxa"/>
            <w:gridSpan w:val="3"/>
            <w:tcBorders>
              <w:top w:val="single" w:sz="12" w:space="0" w:color="auto"/>
              <w:left w:val="single" w:sz="4" w:space="0" w:color="auto"/>
              <w:bottom w:val="single" w:sz="4" w:space="0" w:color="auto"/>
              <w:right w:val="single" w:sz="12" w:space="0" w:color="auto"/>
            </w:tcBorders>
            <w:shd w:val="clear" w:color="auto" w:fill="C0C0C0"/>
            <w:hideMark/>
          </w:tcPr>
          <w:p w14:paraId="6E78F2D6"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Module code: F</w:t>
            </w:r>
          </w:p>
        </w:tc>
      </w:tr>
      <w:tr w:rsidR="008E3259" w:rsidRPr="00B27E30" w14:paraId="594FC12B" w14:textId="77777777" w:rsidTr="00C4620A">
        <w:trPr>
          <w:cantSplit/>
        </w:trPr>
        <w:tc>
          <w:tcPr>
            <w:tcW w:w="496" w:type="dxa"/>
            <w:vMerge/>
            <w:tcBorders>
              <w:top w:val="single" w:sz="12" w:space="0" w:color="auto"/>
              <w:left w:val="single" w:sz="12" w:space="0" w:color="auto"/>
              <w:bottom w:val="single" w:sz="12" w:space="0" w:color="auto"/>
              <w:right w:val="single" w:sz="4" w:space="0" w:color="auto"/>
            </w:tcBorders>
            <w:vAlign w:val="center"/>
            <w:hideMark/>
          </w:tcPr>
          <w:p w14:paraId="3EF01918" w14:textId="77777777" w:rsidR="008E3259" w:rsidRPr="00B27E30" w:rsidRDefault="008E3259" w:rsidP="00C4620A">
            <w:pPr>
              <w:spacing w:after="0" w:line="240" w:lineRule="auto"/>
              <w:rPr>
                <w:rFonts w:ascii="Times New Roman" w:hAnsi="Times New Roman"/>
                <w:sz w:val="24"/>
                <w:szCs w:val="24"/>
                <w:lang w:val="en-GB"/>
              </w:rPr>
            </w:pPr>
          </w:p>
        </w:tc>
        <w:tc>
          <w:tcPr>
            <w:tcW w:w="6338" w:type="dxa"/>
            <w:gridSpan w:val="6"/>
            <w:tcBorders>
              <w:top w:val="single" w:sz="4" w:space="0" w:color="auto"/>
              <w:left w:val="single" w:sz="4" w:space="0" w:color="auto"/>
              <w:bottom w:val="single" w:sz="4" w:space="0" w:color="auto"/>
              <w:right w:val="single" w:sz="4" w:space="0" w:color="auto"/>
            </w:tcBorders>
          </w:tcPr>
          <w:p w14:paraId="1BFF8D08" w14:textId="77777777" w:rsidR="008E3259" w:rsidRPr="00B27E30" w:rsidRDefault="008E3259" w:rsidP="00C4620A">
            <w:pPr>
              <w:spacing w:after="0" w:line="240" w:lineRule="auto"/>
              <w:rPr>
                <w:rFonts w:ascii="Times New Roman" w:hAnsi="Times New Roman"/>
                <w:b/>
                <w:sz w:val="24"/>
                <w:szCs w:val="24"/>
                <w:lang w:val="en-GB"/>
              </w:rPr>
            </w:pPr>
            <w:r w:rsidRPr="00B27E30">
              <w:rPr>
                <w:rFonts w:ascii="Times New Roman" w:hAnsi="Times New Roman"/>
                <w:sz w:val="24"/>
                <w:szCs w:val="24"/>
                <w:lang w:val="en-GB"/>
              </w:rPr>
              <w:t xml:space="preserve">Course Name: </w:t>
            </w:r>
            <w:r w:rsidRPr="00B27E30">
              <w:rPr>
                <w:rFonts w:ascii="Times New Roman" w:hAnsi="Times New Roman"/>
                <w:b/>
                <w:bCs/>
                <w:sz w:val="24"/>
                <w:szCs w:val="24"/>
                <w:lang w:val="en-GB"/>
              </w:rPr>
              <w:t>Practical English – Integrated Skills</w:t>
            </w:r>
          </w:p>
        </w:tc>
        <w:tc>
          <w:tcPr>
            <w:tcW w:w="3171" w:type="dxa"/>
            <w:gridSpan w:val="3"/>
            <w:tcBorders>
              <w:top w:val="single" w:sz="4" w:space="0" w:color="auto"/>
              <w:left w:val="single" w:sz="4" w:space="0" w:color="auto"/>
              <w:bottom w:val="single" w:sz="4" w:space="0" w:color="auto"/>
              <w:right w:val="single" w:sz="12" w:space="0" w:color="auto"/>
            </w:tcBorders>
            <w:shd w:val="clear" w:color="auto" w:fill="C0C0C0"/>
            <w:hideMark/>
          </w:tcPr>
          <w:p w14:paraId="35D2212E"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Course code: F/63</w:t>
            </w:r>
          </w:p>
        </w:tc>
      </w:tr>
      <w:tr w:rsidR="008E3259" w:rsidRPr="00FE6640" w14:paraId="0021407D" w14:textId="77777777" w:rsidTr="00C4620A">
        <w:trPr>
          <w:cantSplit/>
        </w:trPr>
        <w:tc>
          <w:tcPr>
            <w:tcW w:w="496" w:type="dxa"/>
            <w:vMerge/>
            <w:tcBorders>
              <w:top w:val="single" w:sz="12" w:space="0" w:color="auto"/>
              <w:left w:val="single" w:sz="12" w:space="0" w:color="auto"/>
              <w:bottom w:val="single" w:sz="12" w:space="0" w:color="auto"/>
              <w:right w:val="single" w:sz="4" w:space="0" w:color="auto"/>
            </w:tcBorders>
            <w:vAlign w:val="center"/>
            <w:hideMark/>
          </w:tcPr>
          <w:p w14:paraId="63B27831" w14:textId="77777777" w:rsidR="008E3259" w:rsidRPr="00B27E30" w:rsidRDefault="008E3259" w:rsidP="00C4620A">
            <w:pPr>
              <w:spacing w:after="0" w:line="240" w:lineRule="auto"/>
              <w:rPr>
                <w:rFonts w:ascii="Times New Roman" w:hAnsi="Times New Roman"/>
                <w:sz w:val="24"/>
                <w:szCs w:val="24"/>
                <w:lang w:val="en-GB"/>
              </w:rPr>
            </w:pPr>
          </w:p>
        </w:tc>
        <w:tc>
          <w:tcPr>
            <w:tcW w:w="9509" w:type="dxa"/>
            <w:gridSpan w:val="9"/>
            <w:tcBorders>
              <w:top w:val="single" w:sz="4" w:space="0" w:color="auto"/>
              <w:left w:val="single" w:sz="4" w:space="0" w:color="auto"/>
              <w:bottom w:val="single" w:sz="4" w:space="0" w:color="auto"/>
              <w:right w:val="single" w:sz="12" w:space="0" w:color="auto"/>
            </w:tcBorders>
          </w:tcPr>
          <w:p w14:paraId="50B9ED61"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 xml:space="preserve">Organisational unit conducting the course/module: </w:t>
            </w:r>
          </w:p>
          <w:p w14:paraId="07D48C91" w14:textId="77777777" w:rsidR="008E3259" w:rsidRPr="00B27E30" w:rsidRDefault="008E3259" w:rsidP="00C4620A">
            <w:pPr>
              <w:rPr>
                <w:rFonts w:ascii="Times New Roman" w:hAnsi="Times New Roman"/>
                <w:b/>
                <w:sz w:val="24"/>
                <w:szCs w:val="24"/>
                <w:lang w:val="en-GB"/>
              </w:rPr>
            </w:pPr>
            <w:r w:rsidRPr="00B27E30">
              <w:rPr>
                <w:rFonts w:ascii="Times New Roman" w:hAnsi="Times New Roman"/>
                <w:b/>
                <w:bCs/>
                <w:sz w:val="24"/>
                <w:szCs w:val="24"/>
                <w:lang w:val="en-GB"/>
              </w:rPr>
              <w:t>INSTITUTE OF PEDAGOGY AND LANGUAGES</w:t>
            </w:r>
            <w:r w:rsidRPr="00B27E30">
              <w:rPr>
                <w:rFonts w:ascii="Times New Roman" w:hAnsi="Times New Roman"/>
                <w:b/>
                <w:sz w:val="24"/>
                <w:szCs w:val="24"/>
                <w:lang w:val="en-GB"/>
              </w:rPr>
              <w:t xml:space="preserve"> </w:t>
            </w:r>
          </w:p>
        </w:tc>
      </w:tr>
      <w:tr w:rsidR="008E3259" w:rsidRPr="00FE6640" w14:paraId="2172CA93" w14:textId="77777777" w:rsidTr="00C4620A">
        <w:trPr>
          <w:cantSplit/>
        </w:trPr>
        <w:tc>
          <w:tcPr>
            <w:tcW w:w="496" w:type="dxa"/>
            <w:vMerge/>
            <w:tcBorders>
              <w:top w:val="single" w:sz="12" w:space="0" w:color="auto"/>
              <w:left w:val="single" w:sz="12" w:space="0" w:color="auto"/>
              <w:bottom w:val="single" w:sz="12" w:space="0" w:color="auto"/>
              <w:right w:val="single" w:sz="4" w:space="0" w:color="auto"/>
            </w:tcBorders>
            <w:vAlign w:val="center"/>
            <w:hideMark/>
          </w:tcPr>
          <w:p w14:paraId="16B3BC87" w14:textId="77777777" w:rsidR="008E3259" w:rsidRPr="00B27E30" w:rsidRDefault="008E3259" w:rsidP="00C4620A">
            <w:pPr>
              <w:spacing w:after="0" w:line="240" w:lineRule="auto"/>
              <w:rPr>
                <w:rFonts w:ascii="Times New Roman" w:hAnsi="Times New Roman"/>
                <w:sz w:val="24"/>
                <w:szCs w:val="24"/>
                <w:lang w:val="en-GB"/>
              </w:rPr>
            </w:pPr>
          </w:p>
        </w:tc>
        <w:tc>
          <w:tcPr>
            <w:tcW w:w="9509" w:type="dxa"/>
            <w:gridSpan w:val="9"/>
            <w:tcBorders>
              <w:top w:val="single" w:sz="4" w:space="0" w:color="auto"/>
              <w:left w:val="single" w:sz="4" w:space="0" w:color="auto"/>
              <w:bottom w:val="single" w:sz="4" w:space="0" w:color="auto"/>
              <w:right w:val="single" w:sz="12" w:space="0" w:color="auto"/>
            </w:tcBorders>
            <w:hideMark/>
          </w:tcPr>
          <w:p w14:paraId="0854349B" w14:textId="77777777" w:rsidR="008E3259" w:rsidRPr="00B27E30" w:rsidRDefault="008E3259" w:rsidP="00C4620A">
            <w:pPr>
              <w:rPr>
                <w:rFonts w:ascii="Times New Roman" w:hAnsi="Times New Roman"/>
                <w:b/>
                <w:sz w:val="24"/>
                <w:szCs w:val="24"/>
                <w:lang w:val="en-GB"/>
              </w:rPr>
            </w:pPr>
            <w:r w:rsidRPr="00B27E30">
              <w:rPr>
                <w:rFonts w:ascii="Times New Roman" w:hAnsi="Times New Roman"/>
                <w:sz w:val="24"/>
                <w:szCs w:val="24"/>
                <w:lang w:val="en-GB"/>
              </w:rPr>
              <w:t xml:space="preserve">Study programme: </w:t>
            </w:r>
            <w:r w:rsidRPr="00B27E30">
              <w:rPr>
                <w:rFonts w:ascii="Times New Roman" w:hAnsi="Times New Roman"/>
                <w:b/>
                <w:sz w:val="24"/>
                <w:szCs w:val="24"/>
                <w:lang w:val="en-GB"/>
              </w:rPr>
              <w:t>PRE-SCHOOL AND EARLY SCHOOL PEDAGOGY</w:t>
            </w:r>
          </w:p>
        </w:tc>
      </w:tr>
      <w:tr w:rsidR="008E3259" w:rsidRPr="00FE6640" w14:paraId="560D36D9" w14:textId="77777777" w:rsidTr="00C4620A">
        <w:trPr>
          <w:cantSplit/>
        </w:trPr>
        <w:tc>
          <w:tcPr>
            <w:tcW w:w="496" w:type="dxa"/>
            <w:vMerge/>
            <w:tcBorders>
              <w:top w:val="single" w:sz="12" w:space="0" w:color="auto"/>
              <w:left w:val="single" w:sz="12" w:space="0" w:color="auto"/>
              <w:bottom w:val="single" w:sz="12" w:space="0" w:color="auto"/>
              <w:right w:val="single" w:sz="4" w:space="0" w:color="auto"/>
            </w:tcBorders>
            <w:vAlign w:val="center"/>
            <w:hideMark/>
          </w:tcPr>
          <w:p w14:paraId="4BD23223" w14:textId="77777777" w:rsidR="008E3259" w:rsidRPr="00B27E30" w:rsidRDefault="008E3259" w:rsidP="00C4620A">
            <w:pPr>
              <w:spacing w:after="0" w:line="240" w:lineRule="auto"/>
              <w:rPr>
                <w:rFonts w:ascii="Times New Roman" w:hAnsi="Times New Roman"/>
                <w:sz w:val="24"/>
                <w:szCs w:val="24"/>
                <w:lang w:val="en-GB"/>
              </w:rPr>
            </w:pPr>
          </w:p>
        </w:tc>
        <w:tc>
          <w:tcPr>
            <w:tcW w:w="3165" w:type="dxa"/>
            <w:gridSpan w:val="3"/>
            <w:tcBorders>
              <w:top w:val="single" w:sz="4" w:space="0" w:color="auto"/>
              <w:left w:val="single" w:sz="4" w:space="0" w:color="auto"/>
              <w:bottom w:val="single" w:sz="4" w:space="0" w:color="auto"/>
              <w:right w:val="single" w:sz="4" w:space="0" w:color="auto"/>
            </w:tcBorders>
          </w:tcPr>
          <w:p w14:paraId="59DA58BB" w14:textId="77777777" w:rsidR="008E3259" w:rsidRPr="00B27E30" w:rsidRDefault="008E3259" w:rsidP="00C4620A">
            <w:pPr>
              <w:spacing w:after="0"/>
              <w:rPr>
                <w:rFonts w:ascii="Times New Roman" w:hAnsi="Times New Roman"/>
                <w:sz w:val="24"/>
                <w:szCs w:val="24"/>
                <w:lang w:val="en-GB"/>
              </w:rPr>
            </w:pPr>
            <w:r w:rsidRPr="00B27E30">
              <w:rPr>
                <w:rFonts w:ascii="Times New Roman" w:hAnsi="Times New Roman"/>
                <w:sz w:val="24"/>
                <w:szCs w:val="24"/>
                <w:lang w:val="en-GB"/>
              </w:rPr>
              <w:t>Mode of study:</w:t>
            </w:r>
          </w:p>
          <w:p w14:paraId="288AECFB" w14:textId="77777777" w:rsidR="008E3259" w:rsidRPr="00B27E30" w:rsidRDefault="008E3259" w:rsidP="00C4620A">
            <w:pPr>
              <w:spacing w:line="240" w:lineRule="auto"/>
              <w:rPr>
                <w:rFonts w:ascii="Times New Roman" w:hAnsi="Times New Roman"/>
                <w:b/>
                <w:sz w:val="24"/>
                <w:szCs w:val="24"/>
                <w:lang w:val="en-GB"/>
              </w:rPr>
            </w:pPr>
            <w:r w:rsidRPr="00B27E30">
              <w:rPr>
                <w:rFonts w:ascii="Times New Roman" w:hAnsi="Times New Roman"/>
                <w:b/>
                <w:sz w:val="24"/>
                <w:szCs w:val="24"/>
                <w:lang w:val="en-GB"/>
              </w:rPr>
              <w:t>FULL TIME</w:t>
            </w:r>
          </w:p>
        </w:tc>
        <w:tc>
          <w:tcPr>
            <w:tcW w:w="3173" w:type="dxa"/>
            <w:gridSpan w:val="3"/>
            <w:tcBorders>
              <w:top w:val="single" w:sz="4" w:space="0" w:color="auto"/>
              <w:left w:val="single" w:sz="4" w:space="0" w:color="auto"/>
              <w:bottom w:val="single" w:sz="4" w:space="0" w:color="auto"/>
              <w:right w:val="single" w:sz="4" w:space="0" w:color="auto"/>
            </w:tcBorders>
            <w:hideMark/>
          </w:tcPr>
          <w:p w14:paraId="74B21400" w14:textId="77777777" w:rsidR="008E3259" w:rsidRPr="00B27E30" w:rsidRDefault="008E3259" w:rsidP="00C4620A">
            <w:pPr>
              <w:spacing w:after="0"/>
              <w:rPr>
                <w:rFonts w:ascii="Times New Roman" w:hAnsi="Times New Roman"/>
                <w:sz w:val="24"/>
                <w:szCs w:val="24"/>
                <w:lang w:val="en-GB"/>
              </w:rPr>
            </w:pPr>
            <w:r w:rsidRPr="00B27E30">
              <w:rPr>
                <w:rFonts w:ascii="Times New Roman" w:hAnsi="Times New Roman"/>
                <w:sz w:val="24"/>
                <w:szCs w:val="24"/>
                <w:lang w:val="en-GB"/>
              </w:rPr>
              <w:t>Study profile:</w:t>
            </w:r>
          </w:p>
          <w:p w14:paraId="6EB63464" w14:textId="77777777" w:rsidR="008E3259" w:rsidRPr="00B27E30" w:rsidRDefault="008E3259" w:rsidP="00C4620A">
            <w:pPr>
              <w:spacing w:line="240" w:lineRule="auto"/>
              <w:rPr>
                <w:rFonts w:ascii="Times New Roman" w:hAnsi="Times New Roman"/>
                <w:b/>
                <w:sz w:val="24"/>
                <w:szCs w:val="24"/>
                <w:lang w:val="en-GB"/>
              </w:rPr>
            </w:pPr>
            <w:r w:rsidRPr="00B27E30">
              <w:rPr>
                <w:rFonts w:ascii="Times New Roman" w:hAnsi="Times New Roman"/>
                <w:b/>
                <w:sz w:val="24"/>
                <w:szCs w:val="24"/>
                <w:lang w:val="en-GB"/>
              </w:rPr>
              <w:t>PRACTICAL</w:t>
            </w:r>
          </w:p>
        </w:tc>
        <w:tc>
          <w:tcPr>
            <w:tcW w:w="3171" w:type="dxa"/>
            <w:gridSpan w:val="3"/>
            <w:tcBorders>
              <w:top w:val="single" w:sz="4" w:space="0" w:color="auto"/>
              <w:left w:val="single" w:sz="4" w:space="0" w:color="auto"/>
              <w:bottom w:val="single" w:sz="4" w:space="0" w:color="auto"/>
              <w:right w:val="single" w:sz="12" w:space="0" w:color="auto"/>
            </w:tcBorders>
            <w:hideMark/>
          </w:tcPr>
          <w:p w14:paraId="5F04CBD9"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lang w:val="en-GB"/>
              </w:rPr>
              <w:t>Study cycle</w:t>
            </w:r>
            <w:r w:rsidRPr="00B27E30">
              <w:rPr>
                <w:rFonts w:ascii="Times New Roman" w:hAnsi="Times New Roman"/>
                <w:spacing w:val="-2"/>
                <w:sz w:val="24"/>
                <w:lang w:val="en-GB"/>
              </w:rPr>
              <w:t>:</w:t>
            </w:r>
            <w:r w:rsidRPr="00B27E30">
              <w:rPr>
                <w:rFonts w:ascii="Times New Roman" w:hAnsi="Times New Roman"/>
                <w:sz w:val="24"/>
                <w:szCs w:val="24"/>
                <w:lang w:val="en-GB"/>
              </w:rPr>
              <w:t xml:space="preserve"> </w:t>
            </w:r>
            <w:r w:rsidRPr="00B27E30">
              <w:rPr>
                <w:rFonts w:ascii="Times New Roman" w:hAnsi="Times New Roman"/>
                <w:b/>
                <w:sz w:val="24"/>
                <w:szCs w:val="24"/>
                <w:lang w:val="en-GB"/>
              </w:rPr>
              <w:t>long-cycle Master’s degree</w:t>
            </w:r>
          </w:p>
        </w:tc>
      </w:tr>
      <w:tr w:rsidR="008E3259" w:rsidRPr="00B27E30" w14:paraId="3C0D29AB" w14:textId="77777777" w:rsidTr="00C4620A">
        <w:trPr>
          <w:cantSplit/>
        </w:trPr>
        <w:tc>
          <w:tcPr>
            <w:tcW w:w="496" w:type="dxa"/>
            <w:vMerge/>
            <w:tcBorders>
              <w:top w:val="single" w:sz="12" w:space="0" w:color="auto"/>
              <w:left w:val="single" w:sz="12" w:space="0" w:color="auto"/>
              <w:bottom w:val="single" w:sz="12" w:space="0" w:color="auto"/>
              <w:right w:val="single" w:sz="4" w:space="0" w:color="auto"/>
            </w:tcBorders>
            <w:vAlign w:val="center"/>
            <w:hideMark/>
          </w:tcPr>
          <w:p w14:paraId="53FDF5B4" w14:textId="77777777" w:rsidR="008E3259" w:rsidRPr="00B27E30" w:rsidRDefault="008E3259" w:rsidP="00C4620A">
            <w:pPr>
              <w:spacing w:after="0" w:line="240" w:lineRule="auto"/>
              <w:rPr>
                <w:rFonts w:ascii="Times New Roman" w:hAnsi="Times New Roman"/>
                <w:sz w:val="24"/>
                <w:szCs w:val="24"/>
                <w:lang w:val="en-GB"/>
              </w:rPr>
            </w:pPr>
          </w:p>
        </w:tc>
        <w:tc>
          <w:tcPr>
            <w:tcW w:w="3165" w:type="dxa"/>
            <w:gridSpan w:val="3"/>
            <w:tcBorders>
              <w:top w:val="single" w:sz="4" w:space="0" w:color="auto"/>
              <w:left w:val="single" w:sz="4" w:space="0" w:color="auto"/>
              <w:bottom w:val="single" w:sz="4" w:space="0" w:color="auto"/>
              <w:right w:val="single" w:sz="4" w:space="0" w:color="auto"/>
            </w:tcBorders>
          </w:tcPr>
          <w:p w14:paraId="50C7D02F" w14:textId="77777777" w:rsidR="008E3259" w:rsidRPr="00B27E30" w:rsidRDefault="008E3259" w:rsidP="00C4620A">
            <w:pPr>
              <w:spacing w:after="0"/>
              <w:rPr>
                <w:rFonts w:ascii="Times New Roman" w:hAnsi="Times New Roman"/>
                <w:b/>
                <w:sz w:val="24"/>
                <w:szCs w:val="24"/>
                <w:lang w:val="en-GB"/>
              </w:rPr>
            </w:pPr>
            <w:r w:rsidRPr="00B27E30">
              <w:rPr>
                <w:rFonts w:ascii="Times New Roman" w:hAnsi="Times New Roman"/>
                <w:sz w:val="24"/>
                <w:szCs w:val="24"/>
                <w:lang w:val="en-GB"/>
              </w:rPr>
              <w:t>Year / semester</w:t>
            </w:r>
            <w:r w:rsidRPr="00B27E30">
              <w:rPr>
                <w:rFonts w:ascii="Times New Roman" w:hAnsi="Times New Roman"/>
                <w:b/>
                <w:sz w:val="24"/>
                <w:szCs w:val="24"/>
                <w:lang w:val="en-GB"/>
              </w:rPr>
              <w:t xml:space="preserve">: </w:t>
            </w:r>
          </w:p>
          <w:p w14:paraId="1C8A7417" w14:textId="77777777" w:rsidR="008E3259" w:rsidRPr="00B27E30" w:rsidRDefault="008E3259" w:rsidP="00C4620A">
            <w:pPr>
              <w:rPr>
                <w:rFonts w:ascii="Times New Roman" w:hAnsi="Times New Roman"/>
                <w:b/>
                <w:sz w:val="24"/>
                <w:szCs w:val="24"/>
                <w:lang w:val="en-GB"/>
              </w:rPr>
            </w:pPr>
            <w:r w:rsidRPr="00B27E30">
              <w:rPr>
                <w:rFonts w:ascii="Times New Roman" w:hAnsi="Times New Roman"/>
                <w:b/>
                <w:sz w:val="24"/>
                <w:szCs w:val="24"/>
                <w:lang w:val="en-GB"/>
              </w:rPr>
              <w:t>IV/8</w:t>
            </w:r>
          </w:p>
        </w:tc>
        <w:tc>
          <w:tcPr>
            <w:tcW w:w="3173" w:type="dxa"/>
            <w:gridSpan w:val="3"/>
            <w:tcBorders>
              <w:top w:val="single" w:sz="4" w:space="0" w:color="auto"/>
              <w:left w:val="single" w:sz="4" w:space="0" w:color="auto"/>
              <w:bottom w:val="single" w:sz="4" w:space="0" w:color="auto"/>
              <w:right w:val="single" w:sz="4" w:space="0" w:color="auto"/>
            </w:tcBorders>
          </w:tcPr>
          <w:p w14:paraId="0694681B" w14:textId="77777777" w:rsidR="008E3259" w:rsidRPr="00B27E30" w:rsidRDefault="008E3259" w:rsidP="00C4620A">
            <w:pPr>
              <w:spacing w:after="0"/>
              <w:rPr>
                <w:rFonts w:ascii="Times New Roman" w:hAnsi="Times New Roman"/>
                <w:sz w:val="24"/>
                <w:szCs w:val="24"/>
                <w:lang w:val="en-GB"/>
              </w:rPr>
            </w:pPr>
            <w:r w:rsidRPr="00B27E30">
              <w:rPr>
                <w:rFonts w:ascii="Times New Roman" w:hAnsi="Times New Roman"/>
                <w:sz w:val="24"/>
                <w:szCs w:val="24"/>
                <w:lang w:val="en-GB"/>
              </w:rPr>
              <w:t>Course/module status:</w:t>
            </w:r>
          </w:p>
          <w:p w14:paraId="066A8DCF" w14:textId="77777777" w:rsidR="008E3259" w:rsidRPr="00B27E30" w:rsidRDefault="008E3259" w:rsidP="00C4620A">
            <w:pPr>
              <w:rPr>
                <w:rFonts w:ascii="Times New Roman" w:hAnsi="Times New Roman"/>
                <w:b/>
                <w:sz w:val="24"/>
                <w:szCs w:val="24"/>
                <w:lang w:val="en-GB"/>
              </w:rPr>
            </w:pPr>
            <w:r w:rsidRPr="00B27E30">
              <w:rPr>
                <w:rFonts w:ascii="Times New Roman" w:hAnsi="Times New Roman"/>
                <w:b/>
                <w:sz w:val="24"/>
                <w:szCs w:val="24"/>
                <w:lang w:val="en-GB"/>
              </w:rPr>
              <w:t>OBLIGATORY</w:t>
            </w:r>
          </w:p>
        </w:tc>
        <w:tc>
          <w:tcPr>
            <w:tcW w:w="3171" w:type="dxa"/>
            <w:gridSpan w:val="3"/>
            <w:tcBorders>
              <w:top w:val="single" w:sz="4" w:space="0" w:color="auto"/>
              <w:left w:val="single" w:sz="4" w:space="0" w:color="auto"/>
              <w:bottom w:val="single" w:sz="4" w:space="0" w:color="auto"/>
              <w:right w:val="single" w:sz="12" w:space="0" w:color="auto"/>
            </w:tcBorders>
          </w:tcPr>
          <w:p w14:paraId="40CEE1F1" w14:textId="77777777" w:rsidR="008E3259" w:rsidRPr="00B27E30" w:rsidRDefault="008E3259" w:rsidP="00C4620A">
            <w:pPr>
              <w:spacing w:after="0"/>
              <w:rPr>
                <w:rFonts w:ascii="Times New Roman" w:hAnsi="Times New Roman"/>
                <w:sz w:val="24"/>
                <w:szCs w:val="24"/>
                <w:lang w:val="en-GB"/>
              </w:rPr>
            </w:pPr>
            <w:r w:rsidRPr="00B27E30">
              <w:rPr>
                <w:rFonts w:ascii="Times New Roman" w:hAnsi="Times New Roman"/>
                <w:sz w:val="24"/>
                <w:szCs w:val="24"/>
                <w:lang w:val="en-GB"/>
              </w:rPr>
              <w:t>Course/module language:</w:t>
            </w:r>
          </w:p>
          <w:p w14:paraId="5BBEA6AD" w14:textId="77777777" w:rsidR="008E3259" w:rsidRPr="00B27E30" w:rsidRDefault="008E3259" w:rsidP="00C4620A">
            <w:pPr>
              <w:spacing w:after="0" w:line="240" w:lineRule="auto"/>
              <w:rPr>
                <w:rFonts w:ascii="Times New Roman" w:hAnsi="Times New Roman"/>
                <w:b/>
                <w:sz w:val="24"/>
                <w:szCs w:val="24"/>
                <w:lang w:val="en-GB"/>
              </w:rPr>
            </w:pPr>
            <w:r w:rsidRPr="00B27E30">
              <w:rPr>
                <w:rFonts w:ascii="Times New Roman" w:hAnsi="Times New Roman"/>
                <w:b/>
                <w:sz w:val="24"/>
                <w:szCs w:val="24"/>
                <w:lang w:val="en-GB"/>
              </w:rPr>
              <w:t>ENGLISH</w:t>
            </w:r>
          </w:p>
        </w:tc>
      </w:tr>
      <w:tr w:rsidR="008E3259" w:rsidRPr="00B27E30" w14:paraId="16E97AFA" w14:textId="77777777" w:rsidTr="00C4620A">
        <w:trPr>
          <w:cantSplit/>
        </w:trPr>
        <w:tc>
          <w:tcPr>
            <w:tcW w:w="496" w:type="dxa"/>
            <w:vMerge/>
            <w:tcBorders>
              <w:top w:val="single" w:sz="12" w:space="0" w:color="auto"/>
              <w:left w:val="single" w:sz="12" w:space="0" w:color="auto"/>
              <w:bottom w:val="single" w:sz="12" w:space="0" w:color="auto"/>
              <w:right w:val="single" w:sz="4" w:space="0" w:color="auto"/>
            </w:tcBorders>
            <w:vAlign w:val="center"/>
            <w:hideMark/>
          </w:tcPr>
          <w:p w14:paraId="60045165" w14:textId="77777777" w:rsidR="008E3259" w:rsidRPr="00B27E30" w:rsidRDefault="008E3259" w:rsidP="00C4620A">
            <w:pPr>
              <w:spacing w:after="0" w:line="240" w:lineRule="auto"/>
              <w:rPr>
                <w:rFonts w:ascii="Times New Roman" w:hAnsi="Times New Roman"/>
                <w:sz w:val="24"/>
                <w:szCs w:val="24"/>
                <w:lang w:val="en-GB"/>
              </w:rPr>
            </w:pPr>
          </w:p>
        </w:tc>
        <w:tc>
          <w:tcPr>
            <w:tcW w:w="1356" w:type="dxa"/>
            <w:tcBorders>
              <w:top w:val="single" w:sz="4" w:space="0" w:color="auto"/>
              <w:left w:val="single" w:sz="4" w:space="0" w:color="auto"/>
              <w:bottom w:val="single" w:sz="4" w:space="0" w:color="auto"/>
              <w:right w:val="single" w:sz="4" w:space="0" w:color="auto"/>
            </w:tcBorders>
            <w:hideMark/>
          </w:tcPr>
          <w:p w14:paraId="20B38C73"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Form of tuition</w:t>
            </w:r>
          </w:p>
        </w:tc>
        <w:tc>
          <w:tcPr>
            <w:tcW w:w="1356" w:type="dxa"/>
            <w:tcBorders>
              <w:top w:val="single" w:sz="4" w:space="0" w:color="auto"/>
              <w:left w:val="single" w:sz="4" w:space="0" w:color="auto"/>
              <w:bottom w:val="single" w:sz="4" w:space="0" w:color="auto"/>
              <w:right w:val="single" w:sz="4" w:space="0" w:color="auto"/>
            </w:tcBorders>
            <w:vAlign w:val="center"/>
            <w:hideMark/>
          </w:tcPr>
          <w:p w14:paraId="231FDBD0" w14:textId="77777777" w:rsidR="008E3259" w:rsidRPr="00B27E30" w:rsidRDefault="008E3259" w:rsidP="00C4620A">
            <w:pPr>
              <w:spacing w:line="240" w:lineRule="auto"/>
              <w:jc w:val="center"/>
              <w:rPr>
                <w:rFonts w:ascii="Times New Roman" w:hAnsi="Times New Roman"/>
                <w:sz w:val="24"/>
                <w:szCs w:val="24"/>
                <w:lang w:val="en-GB"/>
              </w:rPr>
            </w:pPr>
            <w:r w:rsidRPr="00B27E30">
              <w:rPr>
                <w:rFonts w:ascii="Times New Roman" w:hAnsi="Times New Roman"/>
                <w:sz w:val="24"/>
                <w:szCs w:val="24"/>
                <w:lang w:val="en-GB"/>
              </w:rPr>
              <w:t>lecture</w:t>
            </w:r>
          </w:p>
        </w:tc>
        <w:tc>
          <w:tcPr>
            <w:tcW w:w="1358" w:type="dxa"/>
            <w:gridSpan w:val="2"/>
            <w:tcBorders>
              <w:top w:val="single" w:sz="4" w:space="0" w:color="auto"/>
              <w:left w:val="single" w:sz="4" w:space="0" w:color="auto"/>
              <w:bottom w:val="single" w:sz="4" w:space="0" w:color="auto"/>
              <w:right w:val="single" w:sz="4" w:space="0" w:color="auto"/>
            </w:tcBorders>
            <w:vAlign w:val="center"/>
            <w:hideMark/>
          </w:tcPr>
          <w:p w14:paraId="184091B5" w14:textId="77777777" w:rsidR="008E3259" w:rsidRPr="00B27E30" w:rsidRDefault="008E3259" w:rsidP="00C4620A">
            <w:pPr>
              <w:jc w:val="center"/>
              <w:rPr>
                <w:rFonts w:ascii="Times New Roman" w:hAnsi="Times New Roman"/>
                <w:sz w:val="24"/>
                <w:szCs w:val="24"/>
                <w:lang w:val="en-GB"/>
              </w:rPr>
            </w:pPr>
            <w:r w:rsidRPr="00B27E30">
              <w:rPr>
                <w:rFonts w:ascii="Times New Roman" w:hAnsi="Times New Roman"/>
                <w:sz w:val="24"/>
                <w:szCs w:val="24"/>
                <w:lang w:val="en-GB"/>
              </w:rPr>
              <w:t>class</w:t>
            </w:r>
          </w:p>
        </w:tc>
        <w:tc>
          <w:tcPr>
            <w:tcW w:w="1493" w:type="dxa"/>
            <w:tcBorders>
              <w:top w:val="single" w:sz="4" w:space="0" w:color="auto"/>
              <w:left w:val="single" w:sz="4" w:space="0" w:color="auto"/>
              <w:bottom w:val="single" w:sz="4" w:space="0" w:color="auto"/>
              <w:right w:val="single" w:sz="4" w:space="0" w:color="auto"/>
            </w:tcBorders>
            <w:vAlign w:val="center"/>
            <w:hideMark/>
          </w:tcPr>
          <w:p w14:paraId="002289C0" w14:textId="77777777" w:rsidR="008E3259" w:rsidRPr="00B27E30" w:rsidRDefault="008E3259" w:rsidP="00C4620A">
            <w:pPr>
              <w:jc w:val="center"/>
              <w:rPr>
                <w:rFonts w:ascii="Times New Roman" w:hAnsi="Times New Roman"/>
                <w:sz w:val="24"/>
                <w:szCs w:val="24"/>
                <w:lang w:val="en-GB"/>
              </w:rPr>
            </w:pPr>
            <w:r w:rsidRPr="00B27E30">
              <w:rPr>
                <w:rFonts w:ascii="Times New Roman" w:hAnsi="Times New Roman"/>
                <w:sz w:val="24"/>
                <w:szCs w:val="24"/>
                <w:lang w:val="en-GB"/>
              </w:rPr>
              <w:t>laboratory</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14:paraId="480B38AE" w14:textId="77777777" w:rsidR="008E3259" w:rsidRPr="00B27E30" w:rsidRDefault="008E3259" w:rsidP="00C4620A">
            <w:pPr>
              <w:jc w:val="center"/>
              <w:rPr>
                <w:rFonts w:ascii="Times New Roman" w:hAnsi="Times New Roman"/>
                <w:sz w:val="24"/>
                <w:szCs w:val="24"/>
                <w:lang w:val="en-GB"/>
              </w:rPr>
            </w:pPr>
            <w:r w:rsidRPr="00B27E30">
              <w:rPr>
                <w:rFonts w:ascii="Times New Roman" w:hAnsi="Times New Roman"/>
                <w:sz w:val="24"/>
                <w:szCs w:val="24"/>
                <w:lang w:val="en-GB"/>
              </w:rPr>
              <w:t>project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718A5250" w14:textId="77777777" w:rsidR="008E3259" w:rsidRPr="00B27E30" w:rsidRDefault="008E3259" w:rsidP="00C4620A">
            <w:pPr>
              <w:jc w:val="center"/>
              <w:rPr>
                <w:rFonts w:ascii="Times New Roman" w:hAnsi="Times New Roman"/>
                <w:sz w:val="24"/>
                <w:szCs w:val="24"/>
                <w:lang w:val="en-GB"/>
              </w:rPr>
            </w:pPr>
            <w:r w:rsidRPr="00B27E30">
              <w:rPr>
                <w:rFonts w:ascii="Times New Roman" w:hAnsi="Times New Roman"/>
                <w:sz w:val="24"/>
                <w:szCs w:val="24"/>
                <w:lang w:val="en-GB"/>
              </w:rPr>
              <w:t>seminar</w:t>
            </w:r>
          </w:p>
        </w:tc>
        <w:tc>
          <w:tcPr>
            <w:tcW w:w="1357" w:type="dxa"/>
            <w:tcBorders>
              <w:top w:val="single" w:sz="4" w:space="0" w:color="auto"/>
              <w:left w:val="single" w:sz="4" w:space="0" w:color="auto"/>
              <w:bottom w:val="single" w:sz="4" w:space="0" w:color="auto"/>
              <w:right w:val="single" w:sz="12" w:space="0" w:color="auto"/>
            </w:tcBorders>
            <w:vAlign w:val="center"/>
            <w:hideMark/>
          </w:tcPr>
          <w:p w14:paraId="6284ACE3" w14:textId="77777777" w:rsidR="008E3259" w:rsidRPr="00B27E30" w:rsidRDefault="008E3259" w:rsidP="00C4620A">
            <w:pPr>
              <w:jc w:val="center"/>
              <w:rPr>
                <w:rFonts w:ascii="Times New Roman" w:hAnsi="Times New Roman"/>
                <w:sz w:val="24"/>
                <w:szCs w:val="24"/>
                <w:lang w:val="en-GB"/>
              </w:rPr>
            </w:pPr>
            <w:r w:rsidRPr="00B27E30">
              <w:rPr>
                <w:rFonts w:ascii="Times New Roman" w:hAnsi="Times New Roman"/>
                <w:sz w:val="24"/>
                <w:szCs w:val="24"/>
                <w:lang w:val="en-GB"/>
              </w:rPr>
              <w:t>other (indicate)</w:t>
            </w:r>
          </w:p>
        </w:tc>
      </w:tr>
      <w:tr w:rsidR="008E3259" w:rsidRPr="00B27E30" w14:paraId="662665EE" w14:textId="77777777" w:rsidTr="00C4620A">
        <w:trPr>
          <w:cantSplit/>
        </w:trPr>
        <w:tc>
          <w:tcPr>
            <w:tcW w:w="496" w:type="dxa"/>
            <w:vMerge/>
            <w:tcBorders>
              <w:top w:val="single" w:sz="12" w:space="0" w:color="auto"/>
              <w:left w:val="single" w:sz="12" w:space="0" w:color="auto"/>
              <w:bottom w:val="single" w:sz="12" w:space="0" w:color="auto"/>
              <w:right w:val="single" w:sz="4" w:space="0" w:color="auto"/>
            </w:tcBorders>
            <w:vAlign w:val="center"/>
            <w:hideMark/>
          </w:tcPr>
          <w:p w14:paraId="161F7BA0" w14:textId="77777777" w:rsidR="008E3259" w:rsidRPr="00B27E30" w:rsidRDefault="008E3259" w:rsidP="00C4620A">
            <w:pPr>
              <w:spacing w:after="0" w:line="240" w:lineRule="auto"/>
              <w:rPr>
                <w:rFonts w:ascii="Times New Roman" w:hAnsi="Times New Roman"/>
                <w:sz w:val="24"/>
                <w:szCs w:val="24"/>
                <w:lang w:val="en-GB"/>
              </w:rPr>
            </w:pPr>
          </w:p>
        </w:tc>
        <w:tc>
          <w:tcPr>
            <w:tcW w:w="1356" w:type="dxa"/>
            <w:tcBorders>
              <w:top w:val="single" w:sz="4" w:space="0" w:color="auto"/>
              <w:left w:val="single" w:sz="4" w:space="0" w:color="auto"/>
              <w:bottom w:val="single" w:sz="12" w:space="0" w:color="auto"/>
              <w:right w:val="single" w:sz="4" w:space="0" w:color="auto"/>
            </w:tcBorders>
            <w:hideMark/>
          </w:tcPr>
          <w:p w14:paraId="50D66272"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Course load (hrs)</w:t>
            </w:r>
          </w:p>
        </w:tc>
        <w:tc>
          <w:tcPr>
            <w:tcW w:w="1356" w:type="dxa"/>
            <w:tcBorders>
              <w:top w:val="single" w:sz="4" w:space="0" w:color="auto"/>
              <w:left w:val="single" w:sz="4" w:space="0" w:color="auto"/>
              <w:bottom w:val="single" w:sz="12" w:space="0" w:color="auto"/>
              <w:right w:val="single" w:sz="4" w:space="0" w:color="auto"/>
            </w:tcBorders>
            <w:vAlign w:val="center"/>
          </w:tcPr>
          <w:p w14:paraId="4B8B8788" w14:textId="77777777" w:rsidR="008E3259" w:rsidRPr="00B27E30" w:rsidRDefault="008E3259" w:rsidP="00C4620A">
            <w:pPr>
              <w:jc w:val="center"/>
              <w:rPr>
                <w:rFonts w:ascii="Times New Roman" w:hAnsi="Times New Roman"/>
                <w:b/>
                <w:sz w:val="24"/>
                <w:szCs w:val="24"/>
                <w:lang w:val="en-GB"/>
              </w:rPr>
            </w:pPr>
          </w:p>
        </w:tc>
        <w:tc>
          <w:tcPr>
            <w:tcW w:w="1358" w:type="dxa"/>
            <w:gridSpan w:val="2"/>
            <w:tcBorders>
              <w:top w:val="single" w:sz="4" w:space="0" w:color="auto"/>
              <w:left w:val="single" w:sz="4" w:space="0" w:color="auto"/>
              <w:bottom w:val="single" w:sz="12" w:space="0" w:color="auto"/>
              <w:right w:val="single" w:sz="4" w:space="0" w:color="auto"/>
            </w:tcBorders>
            <w:vAlign w:val="center"/>
            <w:hideMark/>
          </w:tcPr>
          <w:p w14:paraId="42DB3743" w14:textId="77777777" w:rsidR="008E3259" w:rsidRPr="00B27E30" w:rsidRDefault="008E3259" w:rsidP="00C4620A">
            <w:pPr>
              <w:jc w:val="center"/>
              <w:rPr>
                <w:rFonts w:ascii="Times New Roman" w:hAnsi="Times New Roman"/>
                <w:b/>
                <w:sz w:val="24"/>
                <w:szCs w:val="24"/>
                <w:lang w:val="en-GB"/>
              </w:rPr>
            </w:pPr>
            <w:r w:rsidRPr="00B27E30">
              <w:rPr>
                <w:rFonts w:ascii="Times New Roman" w:hAnsi="Times New Roman"/>
                <w:b/>
                <w:sz w:val="24"/>
                <w:szCs w:val="24"/>
                <w:lang w:val="en-GB"/>
              </w:rPr>
              <w:t>45</w:t>
            </w:r>
          </w:p>
        </w:tc>
        <w:tc>
          <w:tcPr>
            <w:tcW w:w="1493" w:type="dxa"/>
            <w:tcBorders>
              <w:top w:val="single" w:sz="4" w:space="0" w:color="auto"/>
              <w:left w:val="single" w:sz="4" w:space="0" w:color="auto"/>
              <w:bottom w:val="single" w:sz="12" w:space="0" w:color="auto"/>
              <w:right w:val="single" w:sz="4" w:space="0" w:color="auto"/>
            </w:tcBorders>
            <w:vAlign w:val="center"/>
          </w:tcPr>
          <w:p w14:paraId="6EE3CA6C" w14:textId="77777777" w:rsidR="008E3259" w:rsidRPr="00B27E30" w:rsidRDefault="008E3259" w:rsidP="00C4620A">
            <w:pPr>
              <w:jc w:val="center"/>
              <w:rPr>
                <w:rFonts w:ascii="Times New Roman" w:hAnsi="Times New Roman"/>
                <w:b/>
                <w:sz w:val="24"/>
                <w:szCs w:val="24"/>
                <w:lang w:val="en-GB"/>
              </w:rPr>
            </w:pPr>
          </w:p>
        </w:tc>
        <w:tc>
          <w:tcPr>
            <w:tcW w:w="1229" w:type="dxa"/>
            <w:gridSpan w:val="2"/>
            <w:tcBorders>
              <w:top w:val="single" w:sz="4" w:space="0" w:color="auto"/>
              <w:left w:val="single" w:sz="4" w:space="0" w:color="auto"/>
              <w:bottom w:val="single" w:sz="12" w:space="0" w:color="auto"/>
              <w:right w:val="single" w:sz="4" w:space="0" w:color="auto"/>
            </w:tcBorders>
            <w:vAlign w:val="center"/>
          </w:tcPr>
          <w:p w14:paraId="33D97D35" w14:textId="77777777" w:rsidR="008E3259" w:rsidRPr="00B27E30" w:rsidRDefault="008E3259" w:rsidP="00C4620A">
            <w:pPr>
              <w:jc w:val="center"/>
              <w:rPr>
                <w:rFonts w:ascii="Times New Roman" w:hAnsi="Times New Roman"/>
                <w:b/>
                <w:sz w:val="24"/>
                <w:szCs w:val="24"/>
                <w:lang w:val="en-GB"/>
              </w:rPr>
            </w:pPr>
          </w:p>
        </w:tc>
        <w:tc>
          <w:tcPr>
            <w:tcW w:w="1360" w:type="dxa"/>
            <w:tcBorders>
              <w:top w:val="single" w:sz="4" w:space="0" w:color="auto"/>
              <w:left w:val="single" w:sz="4" w:space="0" w:color="auto"/>
              <w:bottom w:val="single" w:sz="12" w:space="0" w:color="auto"/>
              <w:right w:val="single" w:sz="4" w:space="0" w:color="auto"/>
            </w:tcBorders>
            <w:vAlign w:val="center"/>
          </w:tcPr>
          <w:p w14:paraId="39A52A5A" w14:textId="77777777" w:rsidR="008E3259" w:rsidRPr="00B27E30" w:rsidRDefault="008E3259" w:rsidP="00C4620A">
            <w:pPr>
              <w:jc w:val="center"/>
              <w:rPr>
                <w:rFonts w:ascii="Times New Roman" w:hAnsi="Times New Roman"/>
                <w:b/>
                <w:sz w:val="24"/>
                <w:szCs w:val="24"/>
                <w:lang w:val="en-GB"/>
              </w:rPr>
            </w:pPr>
          </w:p>
        </w:tc>
        <w:tc>
          <w:tcPr>
            <w:tcW w:w="1357" w:type="dxa"/>
            <w:tcBorders>
              <w:top w:val="single" w:sz="4" w:space="0" w:color="auto"/>
              <w:left w:val="single" w:sz="4" w:space="0" w:color="auto"/>
              <w:bottom w:val="single" w:sz="12" w:space="0" w:color="auto"/>
              <w:right w:val="single" w:sz="12" w:space="0" w:color="auto"/>
            </w:tcBorders>
            <w:vAlign w:val="center"/>
          </w:tcPr>
          <w:p w14:paraId="10569F35" w14:textId="77777777" w:rsidR="008E3259" w:rsidRPr="00B27E30" w:rsidRDefault="008E3259" w:rsidP="00C4620A">
            <w:pPr>
              <w:jc w:val="center"/>
              <w:rPr>
                <w:rFonts w:ascii="Times New Roman" w:hAnsi="Times New Roman"/>
                <w:b/>
                <w:sz w:val="24"/>
                <w:szCs w:val="24"/>
                <w:lang w:val="en-GB"/>
              </w:rPr>
            </w:pPr>
          </w:p>
        </w:tc>
      </w:tr>
    </w:tbl>
    <w:p w14:paraId="6A2145B5" w14:textId="77777777" w:rsidR="008E3259" w:rsidRPr="00B27E30" w:rsidRDefault="008E3259" w:rsidP="008E3259">
      <w:pPr>
        <w:rPr>
          <w:rFonts w:ascii="Times New Roman" w:hAnsi="Times New Roman"/>
          <w:sz w:val="24"/>
          <w:szCs w:val="24"/>
          <w:lang w:val="en-GB"/>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88"/>
        <w:gridCol w:w="7020"/>
      </w:tblGrid>
      <w:tr w:rsidR="008E3259" w:rsidRPr="00B27E30" w14:paraId="37370A83" w14:textId="77777777" w:rsidTr="00C4620A">
        <w:tc>
          <w:tcPr>
            <w:tcW w:w="2988" w:type="dxa"/>
            <w:tcBorders>
              <w:top w:val="single" w:sz="12" w:space="0" w:color="auto"/>
              <w:left w:val="single" w:sz="12" w:space="0" w:color="auto"/>
              <w:bottom w:val="single" w:sz="4" w:space="0" w:color="auto"/>
              <w:right w:val="single" w:sz="4" w:space="0" w:color="auto"/>
            </w:tcBorders>
            <w:vAlign w:val="center"/>
            <w:hideMark/>
          </w:tcPr>
          <w:p w14:paraId="197C2053"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Course/Module coordinator *</w:t>
            </w:r>
          </w:p>
        </w:tc>
        <w:tc>
          <w:tcPr>
            <w:tcW w:w="7020" w:type="dxa"/>
            <w:tcBorders>
              <w:top w:val="single" w:sz="12" w:space="0" w:color="auto"/>
              <w:left w:val="single" w:sz="4" w:space="0" w:color="auto"/>
              <w:bottom w:val="single" w:sz="4" w:space="0" w:color="auto"/>
              <w:right w:val="single" w:sz="12" w:space="0" w:color="auto"/>
            </w:tcBorders>
            <w:vAlign w:val="center"/>
            <w:hideMark/>
          </w:tcPr>
          <w:p w14:paraId="49F0D563" w14:textId="77777777" w:rsidR="008E3259" w:rsidRPr="00B27E30" w:rsidRDefault="008E3259" w:rsidP="00C4620A">
            <w:pPr>
              <w:spacing w:after="0" w:line="240" w:lineRule="auto"/>
              <w:rPr>
                <w:rFonts w:ascii="Times New Roman" w:hAnsi="Times New Roman"/>
                <w:color w:val="FF0000"/>
                <w:sz w:val="24"/>
                <w:szCs w:val="24"/>
                <w:lang w:val="en-GB"/>
              </w:rPr>
            </w:pPr>
            <w:proofErr w:type="spellStart"/>
            <w:r w:rsidRPr="00B27E30">
              <w:rPr>
                <w:rFonts w:ascii="Times New Roman" w:hAnsi="Times New Roman"/>
                <w:sz w:val="24"/>
                <w:szCs w:val="24"/>
                <w:lang w:val="en-GB"/>
              </w:rPr>
              <w:t>mgr</w:t>
            </w:r>
            <w:proofErr w:type="spellEnd"/>
            <w:r w:rsidRPr="00B27E30">
              <w:rPr>
                <w:rFonts w:ascii="Times New Roman" w:hAnsi="Times New Roman"/>
                <w:sz w:val="24"/>
                <w:szCs w:val="24"/>
                <w:lang w:val="en-GB"/>
              </w:rPr>
              <w:t xml:space="preserve">  Sylwia </w:t>
            </w:r>
            <w:proofErr w:type="spellStart"/>
            <w:r w:rsidRPr="00B27E30">
              <w:rPr>
                <w:rFonts w:ascii="Times New Roman" w:hAnsi="Times New Roman"/>
                <w:sz w:val="24"/>
                <w:szCs w:val="24"/>
                <w:lang w:val="en-GB"/>
              </w:rPr>
              <w:t>Góralewicz</w:t>
            </w:r>
            <w:proofErr w:type="spellEnd"/>
          </w:p>
        </w:tc>
      </w:tr>
      <w:tr w:rsidR="008E3259" w:rsidRPr="00FE6640" w14:paraId="5C212E97" w14:textId="77777777" w:rsidTr="00C4620A">
        <w:tc>
          <w:tcPr>
            <w:tcW w:w="2988" w:type="dxa"/>
            <w:tcBorders>
              <w:top w:val="single" w:sz="4" w:space="0" w:color="auto"/>
              <w:left w:val="single" w:sz="12" w:space="0" w:color="auto"/>
              <w:bottom w:val="single" w:sz="4" w:space="0" w:color="auto"/>
              <w:right w:val="single" w:sz="4" w:space="0" w:color="auto"/>
            </w:tcBorders>
            <w:vAlign w:val="center"/>
          </w:tcPr>
          <w:p w14:paraId="559B0B5F"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Lecturer*</w:t>
            </w:r>
          </w:p>
        </w:tc>
        <w:tc>
          <w:tcPr>
            <w:tcW w:w="7020" w:type="dxa"/>
            <w:tcBorders>
              <w:top w:val="single" w:sz="4" w:space="0" w:color="auto"/>
              <w:left w:val="single" w:sz="4" w:space="0" w:color="auto"/>
              <w:bottom w:val="single" w:sz="4" w:space="0" w:color="auto"/>
              <w:right w:val="single" w:sz="12" w:space="0" w:color="auto"/>
            </w:tcBorders>
            <w:vAlign w:val="center"/>
            <w:hideMark/>
          </w:tcPr>
          <w:p w14:paraId="381015CD" w14:textId="77777777" w:rsidR="008E3259" w:rsidRPr="00B27E30" w:rsidRDefault="008E3259" w:rsidP="00C4620A">
            <w:pPr>
              <w:spacing w:after="0" w:line="240" w:lineRule="auto"/>
              <w:rPr>
                <w:rFonts w:ascii="Times New Roman" w:hAnsi="Times New Roman"/>
                <w:color w:val="FF0000"/>
                <w:sz w:val="24"/>
                <w:szCs w:val="24"/>
                <w:lang w:val="en-GB"/>
              </w:rPr>
            </w:pPr>
            <w:r w:rsidRPr="00B27E30">
              <w:rPr>
                <w:rFonts w:ascii="Times New Roman" w:hAnsi="Times New Roman"/>
                <w:sz w:val="24"/>
                <w:szCs w:val="24"/>
                <w:lang w:val="en-GB"/>
              </w:rPr>
              <w:t xml:space="preserve">dr Anna </w:t>
            </w:r>
            <w:proofErr w:type="spellStart"/>
            <w:r w:rsidRPr="00B27E30">
              <w:rPr>
                <w:rFonts w:ascii="Times New Roman" w:hAnsi="Times New Roman"/>
                <w:sz w:val="24"/>
                <w:szCs w:val="24"/>
                <w:lang w:val="en-GB"/>
              </w:rPr>
              <w:t>Grodziewicz</w:t>
            </w:r>
            <w:proofErr w:type="spellEnd"/>
            <w:r w:rsidRPr="00B27E30">
              <w:rPr>
                <w:rFonts w:ascii="Times New Roman" w:hAnsi="Times New Roman"/>
                <w:sz w:val="24"/>
                <w:szCs w:val="24"/>
                <w:lang w:val="en-GB"/>
              </w:rPr>
              <w:t xml:space="preserve">-Cernuto, dr Marlena Kardasz, </w:t>
            </w:r>
            <w:proofErr w:type="spellStart"/>
            <w:r w:rsidRPr="00B27E30">
              <w:rPr>
                <w:rFonts w:ascii="Times New Roman" w:hAnsi="Times New Roman"/>
                <w:sz w:val="24"/>
                <w:szCs w:val="24"/>
                <w:lang w:val="en-GB"/>
              </w:rPr>
              <w:t>mgr</w:t>
            </w:r>
            <w:proofErr w:type="spellEnd"/>
            <w:r w:rsidRPr="00B27E30">
              <w:rPr>
                <w:rFonts w:ascii="Times New Roman" w:hAnsi="Times New Roman"/>
                <w:sz w:val="24"/>
                <w:szCs w:val="24"/>
                <w:lang w:val="en-GB"/>
              </w:rPr>
              <w:t xml:space="preserve"> Sylwia </w:t>
            </w:r>
            <w:proofErr w:type="spellStart"/>
            <w:r w:rsidRPr="00B27E30">
              <w:rPr>
                <w:rFonts w:ascii="Times New Roman" w:hAnsi="Times New Roman"/>
                <w:sz w:val="24"/>
                <w:szCs w:val="24"/>
                <w:lang w:val="en-GB"/>
              </w:rPr>
              <w:t>Góralewicz</w:t>
            </w:r>
            <w:proofErr w:type="spellEnd"/>
            <w:r w:rsidRPr="00B27E30">
              <w:rPr>
                <w:rFonts w:ascii="Times New Roman" w:hAnsi="Times New Roman"/>
                <w:sz w:val="24"/>
                <w:szCs w:val="24"/>
                <w:lang w:val="en-GB"/>
              </w:rPr>
              <w:t xml:space="preserve">, </w:t>
            </w:r>
            <w:proofErr w:type="spellStart"/>
            <w:r w:rsidRPr="00B27E30">
              <w:rPr>
                <w:rFonts w:ascii="Times New Roman" w:hAnsi="Times New Roman"/>
                <w:sz w:val="24"/>
                <w:szCs w:val="24"/>
                <w:lang w:val="en-GB"/>
              </w:rPr>
              <w:t>mgr</w:t>
            </w:r>
            <w:proofErr w:type="spellEnd"/>
            <w:r w:rsidRPr="00B27E30">
              <w:rPr>
                <w:rFonts w:ascii="Times New Roman" w:hAnsi="Times New Roman"/>
                <w:sz w:val="24"/>
                <w:szCs w:val="24"/>
                <w:lang w:val="en-GB"/>
              </w:rPr>
              <w:t xml:space="preserve"> Piotr </w:t>
            </w:r>
            <w:proofErr w:type="spellStart"/>
            <w:r w:rsidRPr="00B27E30">
              <w:rPr>
                <w:rFonts w:ascii="Times New Roman" w:hAnsi="Times New Roman"/>
                <w:sz w:val="24"/>
                <w:szCs w:val="24"/>
                <w:lang w:val="en-GB"/>
              </w:rPr>
              <w:t>Kacała</w:t>
            </w:r>
            <w:proofErr w:type="spellEnd"/>
            <w:r w:rsidRPr="00B27E30">
              <w:rPr>
                <w:rFonts w:ascii="Times New Roman" w:hAnsi="Times New Roman"/>
                <w:sz w:val="24"/>
                <w:szCs w:val="24"/>
                <w:lang w:val="en-GB"/>
              </w:rPr>
              <w:t xml:space="preserve">, </w:t>
            </w:r>
            <w:proofErr w:type="spellStart"/>
            <w:r w:rsidRPr="00B27E30">
              <w:rPr>
                <w:rFonts w:ascii="Times New Roman" w:hAnsi="Times New Roman"/>
                <w:sz w:val="24"/>
                <w:szCs w:val="24"/>
                <w:lang w:val="en-GB"/>
              </w:rPr>
              <w:t>mgr</w:t>
            </w:r>
            <w:proofErr w:type="spellEnd"/>
            <w:r w:rsidRPr="00B27E30">
              <w:rPr>
                <w:rFonts w:ascii="Times New Roman" w:hAnsi="Times New Roman"/>
                <w:sz w:val="24"/>
                <w:szCs w:val="24"/>
                <w:lang w:val="en-GB"/>
              </w:rPr>
              <w:t xml:space="preserve"> Arco van </w:t>
            </w:r>
            <w:proofErr w:type="spellStart"/>
            <w:r w:rsidRPr="00B27E30">
              <w:rPr>
                <w:rFonts w:ascii="Times New Roman" w:hAnsi="Times New Roman"/>
                <w:sz w:val="24"/>
                <w:szCs w:val="24"/>
                <w:lang w:val="en-GB"/>
              </w:rPr>
              <w:t>Ieperen</w:t>
            </w:r>
            <w:proofErr w:type="spellEnd"/>
          </w:p>
        </w:tc>
      </w:tr>
      <w:tr w:rsidR="008E3259" w:rsidRPr="00FE6640" w14:paraId="4E11FF64" w14:textId="77777777" w:rsidTr="00C4620A">
        <w:tc>
          <w:tcPr>
            <w:tcW w:w="2988" w:type="dxa"/>
            <w:tcBorders>
              <w:top w:val="single" w:sz="4" w:space="0" w:color="auto"/>
              <w:left w:val="single" w:sz="12" w:space="0" w:color="auto"/>
              <w:bottom w:val="single" w:sz="4" w:space="0" w:color="auto"/>
              <w:right w:val="single" w:sz="4" w:space="0" w:color="auto"/>
            </w:tcBorders>
            <w:vAlign w:val="center"/>
            <w:hideMark/>
          </w:tcPr>
          <w:p w14:paraId="00053DE3" w14:textId="77777777" w:rsidR="008E3259" w:rsidRPr="00B27E30" w:rsidRDefault="008E3259" w:rsidP="00C4620A">
            <w:pPr>
              <w:spacing w:before="120" w:after="120" w:line="240" w:lineRule="auto"/>
              <w:rPr>
                <w:rFonts w:ascii="Times New Roman" w:hAnsi="Times New Roman"/>
                <w:sz w:val="24"/>
                <w:szCs w:val="24"/>
                <w:lang w:val="en-GB"/>
              </w:rPr>
            </w:pPr>
            <w:r w:rsidRPr="00B27E30">
              <w:rPr>
                <w:rFonts w:ascii="Times New Roman" w:hAnsi="Times New Roman"/>
                <w:sz w:val="24"/>
                <w:szCs w:val="24"/>
                <w:lang w:val="en-GB"/>
              </w:rPr>
              <w:t>Course/Module objective</w:t>
            </w:r>
          </w:p>
        </w:tc>
        <w:tc>
          <w:tcPr>
            <w:tcW w:w="7020" w:type="dxa"/>
            <w:tcBorders>
              <w:top w:val="single" w:sz="4" w:space="0" w:color="auto"/>
              <w:left w:val="single" w:sz="4" w:space="0" w:color="auto"/>
              <w:bottom w:val="single" w:sz="4" w:space="0" w:color="auto"/>
              <w:right w:val="single" w:sz="12" w:space="0" w:color="auto"/>
            </w:tcBorders>
            <w:vAlign w:val="center"/>
          </w:tcPr>
          <w:p w14:paraId="6423D793"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The aim of the course is to improve the practical knowledge of general English at the B2 level in four language skills: listening, speaking, reading and writing, including knowledge of vocabulary, fluency, pronunciation and grammatical accuracy. In addition, the aim is to encourage students to engage in group work and discussions, express opinions and ask questions about linguistic correctness, as well as to work independently to develop their knowledge and language skills, search for information in available sources, including online resources, prepare projects (individually or in groups). The course also aims to introduce students to functioning in typical professional contexts: analysing and designing tasks, and integrating subject content in the field of English language teaching.</w:t>
            </w:r>
          </w:p>
        </w:tc>
      </w:tr>
      <w:tr w:rsidR="008E3259" w:rsidRPr="00FE6640" w14:paraId="74194719" w14:textId="77777777" w:rsidTr="00C4620A">
        <w:tc>
          <w:tcPr>
            <w:tcW w:w="2988" w:type="dxa"/>
            <w:tcBorders>
              <w:top w:val="single" w:sz="4" w:space="0" w:color="auto"/>
              <w:left w:val="single" w:sz="12" w:space="0" w:color="auto"/>
              <w:bottom w:val="single" w:sz="12" w:space="0" w:color="auto"/>
              <w:right w:val="single" w:sz="4" w:space="0" w:color="auto"/>
            </w:tcBorders>
            <w:vAlign w:val="center"/>
            <w:hideMark/>
          </w:tcPr>
          <w:p w14:paraId="237F70A1" w14:textId="77777777" w:rsidR="008E3259" w:rsidRPr="00B27E30" w:rsidRDefault="008E3259" w:rsidP="00C4620A">
            <w:pPr>
              <w:spacing w:before="120" w:after="120"/>
              <w:rPr>
                <w:rFonts w:ascii="Times New Roman" w:hAnsi="Times New Roman"/>
                <w:sz w:val="24"/>
                <w:szCs w:val="24"/>
                <w:lang w:val="en-GB"/>
              </w:rPr>
            </w:pPr>
            <w:r w:rsidRPr="00B27E30">
              <w:rPr>
                <w:rFonts w:ascii="Times New Roman" w:hAnsi="Times New Roman"/>
                <w:sz w:val="24"/>
                <w:szCs w:val="24"/>
                <w:lang w:val="en-GB"/>
              </w:rPr>
              <w:t>Entry requirements</w:t>
            </w:r>
          </w:p>
        </w:tc>
        <w:tc>
          <w:tcPr>
            <w:tcW w:w="7020" w:type="dxa"/>
            <w:tcBorders>
              <w:top w:val="single" w:sz="4" w:space="0" w:color="auto"/>
              <w:left w:val="single" w:sz="4" w:space="0" w:color="auto"/>
              <w:bottom w:val="single" w:sz="12" w:space="0" w:color="auto"/>
              <w:right w:val="single" w:sz="12" w:space="0" w:color="auto"/>
            </w:tcBorders>
            <w:vAlign w:val="center"/>
            <w:hideMark/>
          </w:tcPr>
          <w:p w14:paraId="6B108709"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 xml:space="preserve">Knowledge of English at a level that enables participation in classes      </w:t>
            </w:r>
          </w:p>
        </w:tc>
      </w:tr>
    </w:tbl>
    <w:p w14:paraId="08C97A67" w14:textId="77777777" w:rsidR="008E3259" w:rsidRPr="00B27E30" w:rsidRDefault="008E3259" w:rsidP="008E3259">
      <w:pPr>
        <w:pStyle w:val="Tekstpodstawowy"/>
        <w:spacing w:before="3"/>
        <w:ind w:left="275" w:right="252" w:hanging="137"/>
        <w:rPr>
          <w:rFonts w:ascii="Times New Roman" w:hAnsi="Times New Roman"/>
          <w:i/>
          <w:iCs/>
          <w:sz w:val="22"/>
          <w:szCs w:val="22"/>
          <w:lang w:val="en-GB"/>
        </w:rPr>
      </w:pPr>
      <w:r w:rsidRPr="00B27E30">
        <w:rPr>
          <w:rFonts w:ascii="Times New Roman" w:hAnsi="Times New Roman"/>
          <w:i/>
          <w:iCs/>
          <w:sz w:val="22"/>
          <w:szCs w:val="22"/>
          <w:lang w:val="en-GB"/>
        </w:rPr>
        <w:t>*</w:t>
      </w:r>
      <w:r w:rsidRPr="00B27E30">
        <w:rPr>
          <w:rFonts w:ascii="Times New Roman" w:hAnsi="Times New Roman"/>
          <w:i/>
          <w:iCs/>
          <w:spacing w:val="-2"/>
          <w:sz w:val="22"/>
          <w:szCs w:val="22"/>
          <w:lang w:val="en-GB"/>
        </w:rPr>
        <w:t xml:space="preserve"> The Director of the Institute may change the course coordinator or the lecturer following approval by Deputy Rector for Education. The new course coordinator as well as the lecturer confirms familiarity with the course card contents. </w:t>
      </w:r>
    </w:p>
    <w:tbl>
      <w:tblPr>
        <w:tblW w:w="10005"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7"/>
        <w:gridCol w:w="335"/>
        <w:gridCol w:w="7227"/>
        <w:gridCol w:w="1536"/>
      </w:tblGrid>
      <w:tr w:rsidR="008E3259" w:rsidRPr="00B27E30" w14:paraId="4E54343D" w14:textId="77777777" w:rsidTr="00C4620A">
        <w:trPr>
          <w:cantSplit/>
        </w:trPr>
        <w:tc>
          <w:tcPr>
            <w:tcW w:w="10005" w:type="dxa"/>
            <w:gridSpan w:val="4"/>
            <w:tcBorders>
              <w:top w:val="single" w:sz="12" w:space="0" w:color="auto"/>
              <w:left w:val="single" w:sz="12" w:space="0" w:color="auto"/>
              <w:bottom w:val="nil"/>
              <w:right w:val="single" w:sz="12" w:space="0" w:color="auto"/>
            </w:tcBorders>
            <w:vAlign w:val="center"/>
            <w:hideMark/>
          </w:tcPr>
          <w:p w14:paraId="34697FAF" w14:textId="77777777" w:rsidR="008E3259" w:rsidRPr="00B27E30" w:rsidRDefault="008E3259" w:rsidP="00C4620A">
            <w:pPr>
              <w:jc w:val="center"/>
              <w:rPr>
                <w:rFonts w:ascii="Times New Roman" w:hAnsi="Times New Roman"/>
                <w:sz w:val="24"/>
                <w:szCs w:val="24"/>
                <w:lang w:val="en-GB"/>
              </w:rPr>
            </w:pPr>
            <w:r w:rsidRPr="00B27E30">
              <w:rPr>
                <w:rFonts w:ascii="Times New Roman" w:hAnsi="Times New Roman"/>
                <w:b/>
                <w:sz w:val="24"/>
                <w:szCs w:val="24"/>
                <w:lang w:val="en-GB"/>
              </w:rPr>
              <w:t>LEARNING OUTCOMES</w:t>
            </w:r>
          </w:p>
        </w:tc>
      </w:tr>
      <w:tr w:rsidR="008E3259" w:rsidRPr="00FE6640" w14:paraId="2700FB8A" w14:textId="77777777" w:rsidTr="00C4620A">
        <w:trPr>
          <w:cantSplit/>
        </w:trPr>
        <w:tc>
          <w:tcPr>
            <w:tcW w:w="1242" w:type="dxa"/>
            <w:gridSpan w:val="2"/>
            <w:tcBorders>
              <w:top w:val="single" w:sz="12" w:space="0" w:color="auto"/>
              <w:left w:val="single" w:sz="12" w:space="0" w:color="auto"/>
              <w:bottom w:val="nil"/>
              <w:right w:val="single" w:sz="4" w:space="0" w:color="auto"/>
            </w:tcBorders>
            <w:hideMark/>
          </w:tcPr>
          <w:p w14:paraId="0F64F5EF" w14:textId="77777777" w:rsidR="008E3259" w:rsidRPr="00B27E30" w:rsidRDefault="008E3259" w:rsidP="00C4620A">
            <w:pPr>
              <w:spacing w:after="0"/>
              <w:rPr>
                <w:rFonts w:ascii="Times New Roman" w:hAnsi="Times New Roman"/>
                <w:lang w:val="en-GB"/>
              </w:rPr>
            </w:pPr>
            <w:r w:rsidRPr="00B27E30">
              <w:rPr>
                <w:rFonts w:ascii="Times New Roman" w:hAnsi="Times New Roman"/>
                <w:sz w:val="24"/>
                <w:szCs w:val="24"/>
                <w:lang w:val="en-GB"/>
              </w:rPr>
              <w:lastRenderedPageBreak/>
              <w:t>Learning outcome/ group of outcomes number</w:t>
            </w:r>
          </w:p>
        </w:tc>
        <w:tc>
          <w:tcPr>
            <w:tcW w:w="7227" w:type="dxa"/>
            <w:tcBorders>
              <w:top w:val="single" w:sz="12" w:space="0" w:color="auto"/>
              <w:left w:val="single" w:sz="4" w:space="0" w:color="auto"/>
              <w:bottom w:val="nil"/>
              <w:right w:val="nil"/>
            </w:tcBorders>
            <w:hideMark/>
          </w:tcPr>
          <w:p w14:paraId="2F3B8946" w14:textId="77777777" w:rsidR="008E3259" w:rsidRPr="00B27E30" w:rsidRDefault="008E3259" w:rsidP="00C4620A">
            <w:pPr>
              <w:jc w:val="center"/>
              <w:rPr>
                <w:rFonts w:ascii="Times New Roman" w:hAnsi="Times New Roman"/>
                <w:sz w:val="24"/>
                <w:szCs w:val="24"/>
                <w:lang w:val="en-GB"/>
              </w:rPr>
            </w:pPr>
            <w:r w:rsidRPr="00B27E30">
              <w:rPr>
                <w:rFonts w:ascii="Times New Roman" w:hAnsi="Times New Roman"/>
                <w:sz w:val="24"/>
                <w:szCs w:val="24"/>
                <w:lang w:val="en-GB"/>
              </w:rPr>
              <w:t>Learning outcome/ group of outcomes number</w:t>
            </w:r>
          </w:p>
        </w:tc>
        <w:tc>
          <w:tcPr>
            <w:tcW w:w="1536" w:type="dxa"/>
            <w:tcBorders>
              <w:top w:val="single" w:sz="12" w:space="0" w:color="auto"/>
              <w:left w:val="single" w:sz="4" w:space="0" w:color="auto"/>
              <w:bottom w:val="single" w:sz="4" w:space="0" w:color="auto"/>
              <w:right w:val="single" w:sz="12" w:space="0" w:color="auto"/>
            </w:tcBorders>
            <w:hideMark/>
          </w:tcPr>
          <w:p w14:paraId="1A0E05CB" w14:textId="77777777" w:rsidR="008E3259" w:rsidRPr="00B27E30" w:rsidRDefault="008E3259" w:rsidP="00C4620A">
            <w:pPr>
              <w:spacing w:line="240" w:lineRule="auto"/>
              <w:jc w:val="center"/>
              <w:rPr>
                <w:rFonts w:ascii="Times New Roman" w:hAnsi="Times New Roman"/>
                <w:lang w:val="en-GB"/>
              </w:rPr>
            </w:pPr>
            <w:r w:rsidRPr="00B27E30">
              <w:rPr>
                <w:rFonts w:ascii="Times New Roman" w:hAnsi="Times New Roman"/>
                <w:sz w:val="24"/>
                <w:szCs w:val="24"/>
                <w:lang w:val="en-GB"/>
              </w:rPr>
              <w:t>Learning outcome/ group of outcomes number</w:t>
            </w:r>
          </w:p>
        </w:tc>
      </w:tr>
      <w:tr w:rsidR="008E3259" w:rsidRPr="00B27E30" w14:paraId="3D3E64F4" w14:textId="77777777" w:rsidTr="00C4620A">
        <w:trPr>
          <w:cantSplit/>
        </w:trPr>
        <w:tc>
          <w:tcPr>
            <w:tcW w:w="907" w:type="dxa"/>
            <w:tcBorders>
              <w:top w:val="single" w:sz="4" w:space="0" w:color="auto"/>
              <w:left w:val="single" w:sz="12" w:space="0" w:color="auto"/>
              <w:bottom w:val="single" w:sz="4" w:space="0" w:color="auto"/>
              <w:right w:val="single" w:sz="4" w:space="0" w:color="auto"/>
            </w:tcBorders>
            <w:vAlign w:val="center"/>
            <w:hideMark/>
          </w:tcPr>
          <w:p w14:paraId="6BBE98D9"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01</w:t>
            </w:r>
          </w:p>
        </w:tc>
        <w:tc>
          <w:tcPr>
            <w:tcW w:w="7562" w:type="dxa"/>
            <w:gridSpan w:val="2"/>
            <w:tcBorders>
              <w:top w:val="single" w:sz="4" w:space="0" w:color="auto"/>
              <w:left w:val="single" w:sz="4" w:space="0" w:color="auto"/>
              <w:bottom w:val="single" w:sz="4" w:space="0" w:color="auto"/>
              <w:right w:val="nil"/>
            </w:tcBorders>
            <w:vAlign w:val="center"/>
            <w:hideMark/>
          </w:tcPr>
          <w:p w14:paraId="09FAB41F" w14:textId="77777777" w:rsidR="008E3259" w:rsidRPr="00B27E30" w:rsidRDefault="008E3259" w:rsidP="00C4620A">
            <w:pPr>
              <w:pStyle w:val="Tekstpodstawowy"/>
              <w:spacing w:line="276" w:lineRule="auto"/>
              <w:rPr>
                <w:rFonts w:ascii="Times New Roman" w:hAnsi="Times New Roman"/>
                <w:lang w:val="en-GB" w:eastAsia="en-US"/>
              </w:rPr>
            </w:pPr>
            <w:r w:rsidRPr="00B27E30">
              <w:rPr>
                <w:rFonts w:ascii="Times New Roman" w:hAnsi="Times New Roman"/>
                <w:lang w:val="en-GB" w:eastAsia="en-US"/>
              </w:rPr>
              <w:t>The student has structured knowledge of complex sentence structures and the principles of word formation, enabling linguistic analysis and text processing at the B2+ level.</w:t>
            </w:r>
          </w:p>
        </w:tc>
        <w:tc>
          <w:tcPr>
            <w:tcW w:w="1536" w:type="dxa"/>
            <w:tcBorders>
              <w:top w:val="single" w:sz="4" w:space="0" w:color="auto"/>
              <w:left w:val="single" w:sz="4" w:space="0" w:color="auto"/>
              <w:bottom w:val="single" w:sz="4" w:space="0" w:color="auto"/>
              <w:right w:val="single" w:sz="12" w:space="0" w:color="auto"/>
            </w:tcBorders>
            <w:vAlign w:val="center"/>
          </w:tcPr>
          <w:p w14:paraId="71DCC354" w14:textId="77777777" w:rsidR="008E3259" w:rsidRPr="00B27E30" w:rsidRDefault="008E3259" w:rsidP="00C4620A">
            <w:pPr>
              <w:spacing w:line="240" w:lineRule="auto"/>
              <w:jc w:val="center"/>
              <w:rPr>
                <w:rFonts w:ascii="Times New Roman" w:hAnsi="Times New Roman"/>
                <w:sz w:val="24"/>
                <w:szCs w:val="24"/>
                <w:lang w:val="en-GB"/>
              </w:rPr>
            </w:pPr>
            <w:r w:rsidRPr="00B27E30">
              <w:rPr>
                <w:rFonts w:ascii="Times New Roman" w:hAnsi="Times New Roman"/>
                <w:sz w:val="24"/>
                <w:szCs w:val="24"/>
                <w:lang w:val="en-GB"/>
              </w:rPr>
              <w:t>Ped2P_W01</w:t>
            </w:r>
          </w:p>
        </w:tc>
      </w:tr>
      <w:tr w:rsidR="008E3259" w:rsidRPr="00B27E30" w14:paraId="10871C27" w14:textId="77777777" w:rsidTr="00C4620A">
        <w:trPr>
          <w:cantSplit/>
        </w:trPr>
        <w:tc>
          <w:tcPr>
            <w:tcW w:w="907" w:type="dxa"/>
            <w:tcBorders>
              <w:top w:val="single" w:sz="4" w:space="0" w:color="auto"/>
              <w:left w:val="single" w:sz="12" w:space="0" w:color="auto"/>
              <w:bottom w:val="single" w:sz="4" w:space="0" w:color="auto"/>
              <w:right w:val="single" w:sz="4" w:space="0" w:color="auto"/>
            </w:tcBorders>
            <w:vAlign w:val="center"/>
            <w:hideMark/>
          </w:tcPr>
          <w:p w14:paraId="1DB3ACCD"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02</w:t>
            </w:r>
          </w:p>
        </w:tc>
        <w:tc>
          <w:tcPr>
            <w:tcW w:w="7562" w:type="dxa"/>
            <w:gridSpan w:val="2"/>
            <w:tcBorders>
              <w:top w:val="single" w:sz="4" w:space="0" w:color="auto"/>
              <w:left w:val="single" w:sz="4" w:space="0" w:color="auto"/>
              <w:bottom w:val="single" w:sz="4" w:space="0" w:color="auto"/>
              <w:right w:val="nil"/>
            </w:tcBorders>
            <w:vAlign w:val="center"/>
            <w:hideMark/>
          </w:tcPr>
          <w:p w14:paraId="10F8E4E1" w14:textId="77777777" w:rsidR="008E3259" w:rsidRPr="00B27E30" w:rsidRDefault="008E3259" w:rsidP="00C4620A">
            <w:pPr>
              <w:pStyle w:val="Tekstpodstawowy"/>
              <w:spacing w:line="276" w:lineRule="auto"/>
              <w:rPr>
                <w:rFonts w:ascii="Times New Roman" w:hAnsi="Times New Roman"/>
                <w:lang w:val="en-GB" w:eastAsia="en-US"/>
              </w:rPr>
            </w:pPr>
            <w:r w:rsidRPr="00B27E30">
              <w:rPr>
                <w:rFonts w:ascii="Times New Roman" w:hAnsi="Times New Roman"/>
                <w:lang w:val="en-GB" w:eastAsia="en-US"/>
              </w:rPr>
              <w:t>The student knows various forms of oral expression and different writing styles, and understands the conditions and principles of their use.</w:t>
            </w:r>
          </w:p>
        </w:tc>
        <w:tc>
          <w:tcPr>
            <w:tcW w:w="1536" w:type="dxa"/>
            <w:tcBorders>
              <w:top w:val="single" w:sz="4" w:space="0" w:color="auto"/>
              <w:left w:val="single" w:sz="4" w:space="0" w:color="auto"/>
              <w:bottom w:val="single" w:sz="4" w:space="0" w:color="auto"/>
              <w:right w:val="single" w:sz="12" w:space="0" w:color="auto"/>
            </w:tcBorders>
            <w:vAlign w:val="center"/>
          </w:tcPr>
          <w:p w14:paraId="37714C41" w14:textId="77777777" w:rsidR="008E3259" w:rsidRPr="00B27E30" w:rsidRDefault="008E3259" w:rsidP="00C4620A">
            <w:pPr>
              <w:spacing w:line="240" w:lineRule="auto"/>
              <w:jc w:val="center"/>
              <w:rPr>
                <w:rFonts w:ascii="Times New Roman" w:hAnsi="Times New Roman"/>
                <w:sz w:val="24"/>
                <w:szCs w:val="24"/>
                <w:lang w:val="en-GB"/>
              </w:rPr>
            </w:pPr>
            <w:r w:rsidRPr="00B27E30">
              <w:rPr>
                <w:rFonts w:ascii="Times New Roman" w:hAnsi="Times New Roman"/>
                <w:sz w:val="24"/>
                <w:szCs w:val="24"/>
                <w:lang w:val="en-GB"/>
              </w:rPr>
              <w:t>Ped2P_W01</w:t>
            </w:r>
            <w:r w:rsidRPr="00B27E30">
              <w:rPr>
                <w:rFonts w:ascii="Times New Roman" w:hAnsi="Times New Roman"/>
                <w:sz w:val="24"/>
                <w:szCs w:val="24"/>
                <w:lang w:val="en-GB"/>
              </w:rPr>
              <w:br/>
              <w:t>Ped2P_W07</w:t>
            </w:r>
          </w:p>
        </w:tc>
      </w:tr>
      <w:tr w:rsidR="008E3259" w:rsidRPr="00B27E30" w14:paraId="7F8358A4" w14:textId="77777777" w:rsidTr="00C4620A">
        <w:trPr>
          <w:cantSplit/>
        </w:trPr>
        <w:tc>
          <w:tcPr>
            <w:tcW w:w="907" w:type="dxa"/>
            <w:tcBorders>
              <w:top w:val="single" w:sz="4" w:space="0" w:color="auto"/>
              <w:left w:val="single" w:sz="12" w:space="0" w:color="auto"/>
              <w:bottom w:val="single" w:sz="4" w:space="0" w:color="auto"/>
              <w:right w:val="single" w:sz="4" w:space="0" w:color="auto"/>
            </w:tcBorders>
          </w:tcPr>
          <w:p w14:paraId="2A4FC309"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03</w:t>
            </w:r>
          </w:p>
        </w:tc>
        <w:tc>
          <w:tcPr>
            <w:tcW w:w="7562" w:type="dxa"/>
            <w:gridSpan w:val="2"/>
            <w:tcBorders>
              <w:top w:val="single" w:sz="4" w:space="0" w:color="auto"/>
              <w:left w:val="single" w:sz="4" w:space="0" w:color="auto"/>
              <w:bottom w:val="single" w:sz="4" w:space="0" w:color="auto"/>
              <w:right w:val="nil"/>
            </w:tcBorders>
          </w:tcPr>
          <w:p w14:paraId="50F9F2F4"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The student is able to analyse the structure and interpret the meaning of sentences of various types.</w:t>
            </w:r>
          </w:p>
        </w:tc>
        <w:tc>
          <w:tcPr>
            <w:tcW w:w="1536" w:type="dxa"/>
            <w:tcBorders>
              <w:top w:val="single" w:sz="4" w:space="0" w:color="auto"/>
              <w:left w:val="single" w:sz="4" w:space="0" w:color="auto"/>
              <w:bottom w:val="single" w:sz="4" w:space="0" w:color="auto"/>
              <w:right w:val="single" w:sz="12" w:space="0" w:color="auto"/>
            </w:tcBorders>
          </w:tcPr>
          <w:p w14:paraId="1FEA6DCF" w14:textId="77777777" w:rsidR="008E3259" w:rsidRPr="00B27E30" w:rsidRDefault="008E3259" w:rsidP="00C4620A">
            <w:pPr>
              <w:jc w:val="center"/>
              <w:rPr>
                <w:rFonts w:ascii="Times New Roman" w:hAnsi="Times New Roman"/>
                <w:sz w:val="24"/>
                <w:szCs w:val="24"/>
                <w:lang w:val="en-GB"/>
              </w:rPr>
            </w:pPr>
            <w:r w:rsidRPr="00B27E30">
              <w:rPr>
                <w:rFonts w:ascii="Times New Roman" w:hAnsi="Times New Roman"/>
                <w:sz w:val="24"/>
                <w:szCs w:val="24"/>
                <w:lang w:val="en-GB"/>
              </w:rPr>
              <w:t>Ped2P_U15</w:t>
            </w:r>
          </w:p>
        </w:tc>
      </w:tr>
      <w:tr w:rsidR="008E3259" w:rsidRPr="00B27E30" w14:paraId="2B3E1F04" w14:textId="77777777" w:rsidTr="00C4620A">
        <w:trPr>
          <w:cantSplit/>
        </w:trPr>
        <w:tc>
          <w:tcPr>
            <w:tcW w:w="907" w:type="dxa"/>
            <w:tcBorders>
              <w:top w:val="single" w:sz="4" w:space="0" w:color="auto"/>
              <w:left w:val="single" w:sz="12" w:space="0" w:color="auto"/>
              <w:bottom w:val="single" w:sz="4" w:space="0" w:color="auto"/>
              <w:right w:val="single" w:sz="4" w:space="0" w:color="auto"/>
            </w:tcBorders>
            <w:vAlign w:val="center"/>
            <w:hideMark/>
          </w:tcPr>
          <w:p w14:paraId="6CEC7F7D"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04</w:t>
            </w:r>
          </w:p>
        </w:tc>
        <w:tc>
          <w:tcPr>
            <w:tcW w:w="7562" w:type="dxa"/>
            <w:gridSpan w:val="2"/>
            <w:tcBorders>
              <w:top w:val="single" w:sz="4" w:space="0" w:color="auto"/>
              <w:left w:val="single" w:sz="4" w:space="0" w:color="auto"/>
              <w:bottom w:val="single" w:sz="4" w:space="0" w:color="auto"/>
              <w:right w:val="nil"/>
            </w:tcBorders>
            <w:vAlign w:val="center"/>
            <w:hideMark/>
          </w:tcPr>
          <w:p w14:paraId="47E3DE9D" w14:textId="77777777" w:rsidR="008E3259" w:rsidRPr="00B27E30" w:rsidRDefault="008E3259" w:rsidP="00C4620A">
            <w:pPr>
              <w:pStyle w:val="Tekstpodstawowy"/>
              <w:spacing w:line="276" w:lineRule="auto"/>
              <w:rPr>
                <w:rFonts w:ascii="Times New Roman" w:hAnsi="Times New Roman"/>
                <w:lang w:val="en-GB" w:eastAsia="en-US"/>
              </w:rPr>
            </w:pPr>
            <w:r w:rsidRPr="00B27E30">
              <w:rPr>
                <w:rFonts w:ascii="Times New Roman" w:hAnsi="Times New Roman"/>
                <w:lang w:val="en-GB" w:eastAsia="en-US"/>
              </w:rPr>
              <w:t>The student is able to determine the goal, general sense and tone of an utterance.</w:t>
            </w:r>
          </w:p>
        </w:tc>
        <w:tc>
          <w:tcPr>
            <w:tcW w:w="1536" w:type="dxa"/>
            <w:tcBorders>
              <w:top w:val="single" w:sz="4" w:space="0" w:color="auto"/>
              <w:left w:val="single" w:sz="4" w:space="0" w:color="auto"/>
              <w:bottom w:val="single" w:sz="4" w:space="0" w:color="auto"/>
              <w:right w:val="single" w:sz="12" w:space="0" w:color="auto"/>
            </w:tcBorders>
            <w:vAlign w:val="center"/>
          </w:tcPr>
          <w:p w14:paraId="0BDFFEC9" w14:textId="77777777" w:rsidR="008E3259" w:rsidRPr="00B27E30" w:rsidRDefault="008E3259" w:rsidP="00C4620A">
            <w:pPr>
              <w:spacing w:line="240" w:lineRule="auto"/>
              <w:jc w:val="center"/>
              <w:rPr>
                <w:rFonts w:ascii="Times New Roman" w:hAnsi="Times New Roman"/>
                <w:sz w:val="24"/>
                <w:szCs w:val="24"/>
                <w:lang w:val="en-GB"/>
              </w:rPr>
            </w:pPr>
            <w:r w:rsidRPr="00B27E30">
              <w:rPr>
                <w:rFonts w:ascii="Times New Roman" w:hAnsi="Times New Roman"/>
                <w:sz w:val="24"/>
                <w:szCs w:val="24"/>
                <w:lang w:val="en-GB"/>
              </w:rPr>
              <w:t>Ped2P_U15</w:t>
            </w:r>
          </w:p>
        </w:tc>
      </w:tr>
      <w:tr w:rsidR="008E3259" w:rsidRPr="00B27E30" w14:paraId="61EA987B" w14:textId="77777777" w:rsidTr="00C4620A">
        <w:trPr>
          <w:cantSplit/>
        </w:trPr>
        <w:tc>
          <w:tcPr>
            <w:tcW w:w="907" w:type="dxa"/>
            <w:tcBorders>
              <w:top w:val="single" w:sz="4" w:space="0" w:color="auto"/>
              <w:left w:val="single" w:sz="12" w:space="0" w:color="auto"/>
              <w:bottom w:val="single" w:sz="4" w:space="0" w:color="auto"/>
              <w:right w:val="single" w:sz="4" w:space="0" w:color="auto"/>
            </w:tcBorders>
            <w:vAlign w:val="center"/>
            <w:hideMark/>
          </w:tcPr>
          <w:p w14:paraId="0938A690"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05</w:t>
            </w:r>
          </w:p>
        </w:tc>
        <w:tc>
          <w:tcPr>
            <w:tcW w:w="7562" w:type="dxa"/>
            <w:gridSpan w:val="2"/>
            <w:tcBorders>
              <w:top w:val="single" w:sz="4" w:space="0" w:color="auto"/>
              <w:left w:val="single" w:sz="4" w:space="0" w:color="auto"/>
              <w:bottom w:val="single" w:sz="4" w:space="0" w:color="auto"/>
              <w:right w:val="nil"/>
            </w:tcBorders>
            <w:vAlign w:val="center"/>
            <w:hideMark/>
          </w:tcPr>
          <w:p w14:paraId="5D5A8813" w14:textId="77777777" w:rsidR="008E3259" w:rsidRPr="00B27E30" w:rsidRDefault="008E3259" w:rsidP="00C4620A">
            <w:pPr>
              <w:pStyle w:val="Tekstpodstawowy"/>
              <w:spacing w:line="276" w:lineRule="auto"/>
              <w:rPr>
                <w:rFonts w:ascii="Times New Roman" w:hAnsi="Times New Roman"/>
                <w:lang w:val="en-GB" w:eastAsia="en-US"/>
              </w:rPr>
            </w:pPr>
            <w:r w:rsidRPr="00B27E30">
              <w:rPr>
                <w:rFonts w:ascii="Times New Roman" w:hAnsi="Times New Roman"/>
                <w:lang w:val="en-GB" w:eastAsia="en-US"/>
              </w:rPr>
              <w:t>The student is able to grasp detailed information in an oral utterance.</w:t>
            </w:r>
          </w:p>
        </w:tc>
        <w:tc>
          <w:tcPr>
            <w:tcW w:w="1536" w:type="dxa"/>
            <w:tcBorders>
              <w:top w:val="single" w:sz="4" w:space="0" w:color="auto"/>
              <w:left w:val="single" w:sz="4" w:space="0" w:color="auto"/>
              <w:bottom w:val="single" w:sz="4" w:space="0" w:color="auto"/>
              <w:right w:val="single" w:sz="12" w:space="0" w:color="auto"/>
            </w:tcBorders>
            <w:vAlign w:val="center"/>
          </w:tcPr>
          <w:p w14:paraId="75232FB8" w14:textId="77777777" w:rsidR="008E3259" w:rsidRPr="00B27E30" w:rsidRDefault="008E3259" w:rsidP="00C4620A">
            <w:pPr>
              <w:spacing w:line="240" w:lineRule="auto"/>
              <w:jc w:val="center"/>
              <w:rPr>
                <w:rFonts w:ascii="Times New Roman" w:hAnsi="Times New Roman"/>
                <w:sz w:val="24"/>
                <w:szCs w:val="24"/>
                <w:lang w:val="en-GB"/>
              </w:rPr>
            </w:pPr>
            <w:r w:rsidRPr="00B27E30">
              <w:rPr>
                <w:rFonts w:ascii="Times New Roman" w:hAnsi="Times New Roman"/>
                <w:sz w:val="24"/>
                <w:szCs w:val="24"/>
                <w:lang w:val="en-GB"/>
              </w:rPr>
              <w:t>Ped2P_U15</w:t>
            </w:r>
          </w:p>
        </w:tc>
      </w:tr>
      <w:tr w:rsidR="008E3259" w:rsidRPr="00B27E30" w14:paraId="381ACCDB" w14:textId="77777777" w:rsidTr="00C4620A">
        <w:trPr>
          <w:cantSplit/>
        </w:trPr>
        <w:tc>
          <w:tcPr>
            <w:tcW w:w="907" w:type="dxa"/>
            <w:tcBorders>
              <w:top w:val="single" w:sz="4" w:space="0" w:color="auto"/>
              <w:left w:val="single" w:sz="12" w:space="0" w:color="auto"/>
              <w:bottom w:val="single" w:sz="4" w:space="0" w:color="auto"/>
              <w:right w:val="single" w:sz="4" w:space="0" w:color="auto"/>
            </w:tcBorders>
            <w:vAlign w:val="center"/>
            <w:hideMark/>
          </w:tcPr>
          <w:p w14:paraId="7FE8A396"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06</w:t>
            </w:r>
          </w:p>
        </w:tc>
        <w:tc>
          <w:tcPr>
            <w:tcW w:w="7562" w:type="dxa"/>
            <w:gridSpan w:val="2"/>
            <w:tcBorders>
              <w:top w:val="single" w:sz="4" w:space="0" w:color="auto"/>
              <w:left w:val="single" w:sz="4" w:space="0" w:color="auto"/>
              <w:bottom w:val="single" w:sz="4" w:space="0" w:color="auto"/>
              <w:right w:val="nil"/>
            </w:tcBorders>
            <w:vAlign w:val="center"/>
            <w:hideMark/>
          </w:tcPr>
          <w:p w14:paraId="1AD8A9D4" w14:textId="77777777" w:rsidR="008E3259" w:rsidRPr="00B27E30" w:rsidRDefault="008E3259" w:rsidP="00C4620A">
            <w:pPr>
              <w:pStyle w:val="Tekstpodstawowy"/>
              <w:spacing w:line="276" w:lineRule="auto"/>
              <w:rPr>
                <w:rFonts w:ascii="Times New Roman" w:hAnsi="Times New Roman"/>
                <w:lang w:val="en-GB" w:eastAsia="en-US"/>
              </w:rPr>
            </w:pPr>
            <w:r w:rsidRPr="00B27E30">
              <w:rPr>
                <w:rFonts w:ascii="Times New Roman" w:hAnsi="Times New Roman"/>
                <w:lang w:val="en-GB" w:eastAsia="en-US"/>
              </w:rPr>
              <w:t>The student is able to critically analyse information and opinions expressed in texts while interpreting them.</w:t>
            </w:r>
          </w:p>
        </w:tc>
        <w:tc>
          <w:tcPr>
            <w:tcW w:w="1536" w:type="dxa"/>
            <w:tcBorders>
              <w:top w:val="single" w:sz="4" w:space="0" w:color="auto"/>
              <w:left w:val="single" w:sz="4" w:space="0" w:color="auto"/>
              <w:bottom w:val="single" w:sz="4" w:space="0" w:color="auto"/>
              <w:right w:val="single" w:sz="12" w:space="0" w:color="auto"/>
            </w:tcBorders>
            <w:vAlign w:val="center"/>
          </w:tcPr>
          <w:p w14:paraId="04F7F912" w14:textId="77777777" w:rsidR="008E3259" w:rsidRPr="00B27E30" w:rsidRDefault="008E3259" w:rsidP="00C4620A">
            <w:pPr>
              <w:spacing w:line="240" w:lineRule="auto"/>
              <w:jc w:val="center"/>
              <w:rPr>
                <w:rFonts w:ascii="Times New Roman" w:hAnsi="Times New Roman"/>
                <w:sz w:val="24"/>
                <w:szCs w:val="24"/>
                <w:lang w:val="en-GB"/>
              </w:rPr>
            </w:pPr>
            <w:r w:rsidRPr="00B27E30">
              <w:rPr>
                <w:rFonts w:ascii="Times New Roman" w:hAnsi="Times New Roman"/>
                <w:sz w:val="24"/>
                <w:szCs w:val="24"/>
                <w:lang w:val="en-GB"/>
              </w:rPr>
              <w:t>Ped2P_U15</w:t>
            </w:r>
            <w:r w:rsidRPr="00B27E30">
              <w:rPr>
                <w:rFonts w:ascii="Times New Roman" w:hAnsi="Times New Roman"/>
                <w:sz w:val="24"/>
                <w:szCs w:val="24"/>
                <w:lang w:val="en-GB"/>
              </w:rPr>
              <w:br/>
            </w:r>
          </w:p>
        </w:tc>
      </w:tr>
      <w:tr w:rsidR="008E3259" w:rsidRPr="00B27E30" w14:paraId="1A20B83A" w14:textId="77777777" w:rsidTr="00C4620A">
        <w:trPr>
          <w:cantSplit/>
        </w:trPr>
        <w:tc>
          <w:tcPr>
            <w:tcW w:w="907" w:type="dxa"/>
            <w:tcBorders>
              <w:top w:val="single" w:sz="4" w:space="0" w:color="auto"/>
              <w:left w:val="single" w:sz="12" w:space="0" w:color="auto"/>
              <w:bottom w:val="single" w:sz="4" w:space="0" w:color="auto"/>
              <w:right w:val="single" w:sz="4" w:space="0" w:color="auto"/>
            </w:tcBorders>
            <w:vAlign w:val="center"/>
            <w:hideMark/>
          </w:tcPr>
          <w:p w14:paraId="7731B291"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07</w:t>
            </w:r>
          </w:p>
        </w:tc>
        <w:tc>
          <w:tcPr>
            <w:tcW w:w="7562" w:type="dxa"/>
            <w:gridSpan w:val="2"/>
            <w:tcBorders>
              <w:top w:val="single" w:sz="4" w:space="0" w:color="auto"/>
              <w:left w:val="single" w:sz="4" w:space="0" w:color="auto"/>
              <w:bottom w:val="single" w:sz="4" w:space="0" w:color="auto"/>
              <w:right w:val="nil"/>
            </w:tcBorders>
            <w:vAlign w:val="center"/>
            <w:hideMark/>
          </w:tcPr>
          <w:p w14:paraId="489C49AE" w14:textId="77777777" w:rsidR="008E3259" w:rsidRPr="00B27E30" w:rsidRDefault="008E3259" w:rsidP="00C4620A">
            <w:pPr>
              <w:pStyle w:val="Tekstpodstawowy"/>
              <w:spacing w:line="276" w:lineRule="auto"/>
              <w:rPr>
                <w:rFonts w:ascii="Times New Roman" w:hAnsi="Times New Roman"/>
                <w:lang w:val="en-GB" w:eastAsia="en-US"/>
              </w:rPr>
            </w:pPr>
            <w:r w:rsidRPr="00B27E30">
              <w:rPr>
                <w:rFonts w:ascii="Times New Roman" w:hAnsi="Times New Roman"/>
                <w:lang w:val="en-GB" w:eastAsia="en-US"/>
              </w:rPr>
              <w:t>The student is able to search, classify and organize information necessary to construct their own oral and written statements.</w:t>
            </w:r>
          </w:p>
        </w:tc>
        <w:tc>
          <w:tcPr>
            <w:tcW w:w="1536" w:type="dxa"/>
            <w:tcBorders>
              <w:top w:val="single" w:sz="4" w:space="0" w:color="auto"/>
              <w:left w:val="single" w:sz="4" w:space="0" w:color="auto"/>
              <w:bottom w:val="single" w:sz="4" w:space="0" w:color="auto"/>
              <w:right w:val="single" w:sz="12" w:space="0" w:color="auto"/>
            </w:tcBorders>
            <w:vAlign w:val="center"/>
          </w:tcPr>
          <w:p w14:paraId="2EC36C5B" w14:textId="77777777" w:rsidR="008E3259" w:rsidRPr="00B27E30" w:rsidRDefault="008E3259" w:rsidP="00C4620A">
            <w:pPr>
              <w:spacing w:line="240" w:lineRule="auto"/>
              <w:jc w:val="center"/>
              <w:rPr>
                <w:rFonts w:ascii="Times New Roman" w:hAnsi="Times New Roman"/>
                <w:sz w:val="24"/>
                <w:szCs w:val="24"/>
                <w:lang w:val="en-GB"/>
              </w:rPr>
            </w:pPr>
            <w:r w:rsidRPr="00B27E30">
              <w:rPr>
                <w:rFonts w:ascii="Times New Roman" w:hAnsi="Times New Roman"/>
                <w:sz w:val="24"/>
                <w:szCs w:val="24"/>
                <w:lang w:val="en-GB"/>
              </w:rPr>
              <w:t>Ped2P_U04</w:t>
            </w:r>
            <w:r w:rsidRPr="00B27E30">
              <w:rPr>
                <w:rFonts w:ascii="Times New Roman" w:hAnsi="Times New Roman"/>
                <w:sz w:val="24"/>
                <w:szCs w:val="24"/>
                <w:lang w:val="en-GB"/>
              </w:rPr>
              <w:br/>
              <w:t>Ped2P_U16</w:t>
            </w:r>
          </w:p>
        </w:tc>
      </w:tr>
      <w:tr w:rsidR="008E3259" w:rsidRPr="00B27E30" w14:paraId="03883A28" w14:textId="77777777" w:rsidTr="00C4620A">
        <w:trPr>
          <w:cantSplit/>
        </w:trPr>
        <w:tc>
          <w:tcPr>
            <w:tcW w:w="907" w:type="dxa"/>
            <w:tcBorders>
              <w:top w:val="single" w:sz="4" w:space="0" w:color="auto"/>
              <w:left w:val="single" w:sz="12" w:space="0" w:color="auto"/>
              <w:bottom w:val="single" w:sz="4" w:space="0" w:color="auto"/>
              <w:right w:val="single" w:sz="4" w:space="0" w:color="auto"/>
            </w:tcBorders>
            <w:vAlign w:val="center"/>
            <w:hideMark/>
          </w:tcPr>
          <w:p w14:paraId="74484263"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08</w:t>
            </w:r>
          </w:p>
        </w:tc>
        <w:tc>
          <w:tcPr>
            <w:tcW w:w="7562" w:type="dxa"/>
            <w:gridSpan w:val="2"/>
            <w:tcBorders>
              <w:top w:val="single" w:sz="4" w:space="0" w:color="auto"/>
              <w:left w:val="single" w:sz="4" w:space="0" w:color="auto"/>
              <w:bottom w:val="single" w:sz="4" w:space="0" w:color="auto"/>
              <w:right w:val="nil"/>
            </w:tcBorders>
            <w:vAlign w:val="center"/>
          </w:tcPr>
          <w:p w14:paraId="1327CE72" w14:textId="77777777" w:rsidR="008E3259" w:rsidRPr="00B27E30" w:rsidRDefault="008E3259" w:rsidP="00C4620A">
            <w:pPr>
              <w:pStyle w:val="Tekstpodstawowy"/>
              <w:rPr>
                <w:rFonts w:ascii="Times New Roman" w:hAnsi="Times New Roman"/>
                <w:lang w:val="en-GB" w:eastAsia="en-US"/>
              </w:rPr>
            </w:pPr>
            <w:r w:rsidRPr="00B27E30">
              <w:rPr>
                <w:rFonts w:ascii="Times New Roman" w:hAnsi="Times New Roman"/>
                <w:lang w:val="en-GB" w:eastAsia="en-US"/>
              </w:rPr>
              <w:t>The student is able to draw conclusions and formulate their own opinions based on the information contained in the source materials (including e-teaching).</w:t>
            </w:r>
          </w:p>
        </w:tc>
        <w:tc>
          <w:tcPr>
            <w:tcW w:w="1536" w:type="dxa"/>
            <w:tcBorders>
              <w:top w:val="single" w:sz="4" w:space="0" w:color="auto"/>
              <w:left w:val="single" w:sz="4" w:space="0" w:color="auto"/>
              <w:bottom w:val="single" w:sz="4" w:space="0" w:color="auto"/>
              <w:right w:val="single" w:sz="12" w:space="0" w:color="auto"/>
            </w:tcBorders>
            <w:vAlign w:val="center"/>
          </w:tcPr>
          <w:p w14:paraId="7927B644" w14:textId="77777777" w:rsidR="008E3259" w:rsidRPr="00B27E30" w:rsidRDefault="008E3259" w:rsidP="00C4620A">
            <w:pPr>
              <w:spacing w:line="240" w:lineRule="auto"/>
              <w:jc w:val="center"/>
              <w:rPr>
                <w:rFonts w:ascii="Times New Roman" w:hAnsi="Times New Roman"/>
                <w:sz w:val="24"/>
                <w:szCs w:val="24"/>
                <w:lang w:val="en-GB"/>
              </w:rPr>
            </w:pPr>
            <w:r w:rsidRPr="00B27E30">
              <w:rPr>
                <w:rFonts w:ascii="Times New Roman" w:hAnsi="Times New Roman"/>
                <w:sz w:val="24"/>
                <w:szCs w:val="24"/>
                <w:lang w:val="en-GB"/>
              </w:rPr>
              <w:t>Ped2P_U15</w:t>
            </w:r>
          </w:p>
        </w:tc>
      </w:tr>
      <w:tr w:rsidR="008E3259" w:rsidRPr="00B27E30" w14:paraId="45EBA94C" w14:textId="77777777" w:rsidTr="00C4620A">
        <w:trPr>
          <w:cantSplit/>
        </w:trPr>
        <w:tc>
          <w:tcPr>
            <w:tcW w:w="907" w:type="dxa"/>
            <w:tcBorders>
              <w:top w:val="single" w:sz="4" w:space="0" w:color="auto"/>
              <w:left w:val="single" w:sz="12" w:space="0" w:color="auto"/>
              <w:bottom w:val="single" w:sz="4" w:space="0" w:color="auto"/>
              <w:right w:val="single" w:sz="4" w:space="0" w:color="auto"/>
            </w:tcBorders>
            <w:vAlign w:val="center"/>
            <w:hideMark/>
          </w:tcPr>
          <w:p w14:paraId="1C2BAFEE"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09</w:t>
            </w:r>
          </w:p>
        </w:tc>
        <w:tc>
          <w:tcPr>
            <w:tcW w:w="7562" w:type="dxa"/>
            <w:gridSpan w:val="2"/>
            <w:tcBorders>
              <w:top w:val="single" w:sz="4" w:space="0" w:color="auto"/>
              <w:left w:val="single" w:sz="4" w:space="0" w:color="auto"/>
              <w:bottom w:val="single" w:sz="4" w:space="0" w:color="auto"/>
              <w:right w:val="nil"/>
            </w:tcBorders>
            <w:vAlign w:val="center"/>
          </w:tcPr>
          <w:p w14:paraId="5308F50F" w14:textId="77777777" w:rsidR="008E3259" w:rsidRPr="00B27E30" w:rsidRDefault="008E3259" w:rsidP="00C4620A">
            <w:pPr>
              <w:pStyle w:val="Tekstpodstawowy"/>
              <w:rPr>
                <w:rFonts w:ascii="Times New Roman" w:hAnsi="Times New Roman"/>
                <w:lang w:val="en-GB" w:eastAsia="en-US"/>
              </w:rPr>
            </w:pPr>
            <w:r w:rsidRPr="00B27E30">
              <w:rPr>
                <w:rFonts w:ascii="Times New Roman" w:hAnsi="Times New Roman"/>
                <w:lang w:val="en-GB" w:eastAsia="en-US"/>
              </w:rPr>
              <w:t>The student is able to construct logical and coherent written statements, correctly using complex grammatical, lexical and stylistic structures.</w:t>
            </w:r>
          </w:p>
        </w:tc>
        <w:tc>
          <w:tcPr>
            <w:tcW w:w="1536" w:type="dxa"/>
            <w:tcBorders>
              <w:top w:val="single" w:sz="4" w:space="0" w:color="auto"/>
              <w:left w:val="single" w:sz="4" w:space="0" w:color="auto"/>
              <w:bottom w:val="single" w:sz="4" w:space="0" w:color="auto"/>
              <w:right w:val="single" w:sz="12" w:space="0" w:color="auto"/>
            </w:tcBorders>
            <w:vAlign w:val="center"/>
          </w:tcPr>
          <w:p w14:paraId="19AE11C0" w14:textId="77777777" w:rsidR="008E3259" w:rsidRPr="00B27E30" w:rsidRDefault="008E3259" w:rsidP="00C4620A">
            <w:pPr>
              <w:spacing w:line="240" w:lineRule="auto"/>
              <w:jc w:val="center"/>
              <w:rPr>
                <w:rFonts w:ascii="Times New Roman" w:hAnsi="Times New Roman"/>
                <w:sz w:val="24"/>
                <w:szCs w:val="24"/>
                <w:lang w:val="en-GB"/>
              </w:rPr>
            </w:pPr>
            <w:r w:rsidRPr="00B27E30">
              <w:rPr>
                <w:rFonts w:ascii="Times New Roman" w:hAnsi="Times New Roman"/>
                <w:sz w:val="24"/>
                <w:szCs w:val="24"/>
                <w:lang w:val="en-GB"/>
              </w:rPr>
              <w:t>Ped2P_U04</w:t>
            </w:r>
            <w:r w:rsidRPr="00B27E30">
              <w:rPr>
                <w:rFonts w:ascii="Times New Roman" w:hAnsi="Times New Roman"/>
                <w:sz w:val="24"/>
                <w:szCs w:val="24"/>
                <w:lang w:val="en-GB"/>
              </w:rPr>
              <w:br/>
              <w:t>Ped2P_U15</w:t>
            </w:r>
          </w:p>
        </w:tc>
      </w:tr>
      <w:tr w:rsidR="008E3259" w:rsidRPr="00B27E30" w14:paraId="69A097EB" w14:textId="77777777" w:rsidTr="00C4620A">
        <w:trPr>
          <w:cantSplit/>
        </w:trPr>
        <w:tc>
          <w:tcPr>
            <w:tcW w:w="907" w:type="dxa"/>
            <w:tcBorders>
              <w:top w:val="single" w:sz="4" w:space="0" w:color="auto"/>
              <w:left w:val="single" w:sz="12" w:space="0" w:color="auto"/>
              <w:bottom w:val="single" w:sz="4" w:space="0" w:color="auto"/>
              <w:right w:val="single" w:sz="4" w:space="0" w:color="auto"/>
            </w:tcBorders>
            <w:vAlign w:val="center"/>
          </w:tcPr>
          <w:p w14:paraId="7CCAAB70"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10</w:t>
            </w:r>
          </w:p>
        </w:tc>
        <w:tc>
          <w:tcPr>
            <w:tcW w:w="7562" w:type="dxa"/>
            <w:gridSpan w:val="2"/>
            <w:tcBorders>
              <w:top w:val="single" w:sz="4" w:space="0" w:color="auto"/>
              <w:left w:val="single" w:sz="4" w:space="0" w:color="auto"/>
              <w:bottom w:val="single" w:sz="4" w:space="0" w:color="auto"/>
              <w:right w:val="nil"/>
            </w:tcBorders>
            <w:vAlign w:val="center"/>
          </w:tcPr>
          <w:p w14:paraId="061FD7EF" w14:textId="77777777" w:rsidR="008E3259" w:rsidRPr="00B27E30" w:rsidRDefault="008E3259" w:rsidP="00C4620A">
            <w:pPr>
              <w:pStyle w:val="Tekstpodstawowy"/>
              <w:rPr>
                <w:rFonts w:ascii="Times New Roman" w:hAnsi="Times New Roman"/>
                <w:lang w:val="en-GB" w:eastAsia="en-US"/>
              </w:rPr>
            </w:pPr>
            <w:r w:rsidRPr="00B27E30">
              <w:rPr>
                <w:rFonts w:ascii="Times New Roman" w:hAnsi="Times New Roman"/>
                <w:lang w:val="en-GB" w:eastAsia="en-US"/>
              </w:rPr>
              <w:t>The student is able to work in a team and present their own proposals for work with selected source material.</w:t>
            </w:r>
          </w:p>
        </w:tc>
        <w:tc>
          <w:tcPr>
            <w:tcW w:w="1536" w:type="dxa"/>
            <w:tcBorders>
              <w:top w:val="single" w:sz="4" w:space="0" w:color="auto"/>
              <w:left w:val="single" w:sz="4" w:space="0" w:color="auto"/>
              <w:bottom w:val="single" w:sz="4" w:space="0" w:color="auto"/>
              <w:right w:val="single" w:sz="12" w:space="0" w:color="auto"/>
            </w:tcBorders>
            <w:vAlign w:val="center"/>
          </w:tcPr>
          <w:p w14:paraId="0EABA333" w14:textId="77777777" w:rsidR="008E3259" w:rsidRPr="00B27E30" w:rsidRDefault="008E3259" w:rsidP="00C4620A">
            <w:pPr>
              <w:spacing w:line="240" w:lineRule="auto"/>
              <w:jc w:val="center"/>
              <w:rPr>
                <w:rFonts w:ascii="Times New Roman" w:hAnsi="Times New Roman"/>
                <w:sz w:val="24"/>
                <w:szCs w:val="24"/>
                <w:lang w:val="en-GB"/>
              </w:rPr>
            </w:pPr>
            <w:r w:rsidRPr="00B27E30">
              <w:rPr>
                <w:rFonts w:ascii="Times New Roman" w:hAnsi="Times New Roman"/>
                <w:sz w:val="24"/>
                <w:szCs w:val="24"/>
                <w:lang w:val="en-GB"/>
              </w:rPr>
              <w:t>Ped2P_U17</w:t>
            </w:r>
          </w:p>
        </w:tc>
      </w:tr>
      <w:tr w:rsidR="008E3259" w:rsidRPr="00B27E30" w14:paraId="0356926E" w14:textId="77777777" w:rsidTr="00C4620A">
        <w:trPr>
          <w:cantSplit/>
        </w:trPr>
        <w:tc>
          <w:tcPr>
            <w:tcW w:w="907" w:type="dxa"/>
            <w:tcBorders>
              <w:top w:val="single" w:sz="4" w:space="0" w:color="auto"/>
              <w:left w:val="single" w:sz="12" w:space="0" w:color="auto"/>
              <w:bottom w:val="single" w:sz="4" w:space="0" w:color="auto"/>
              <w:right w:val="single" w:sz="4" w:space="0" w:color="auto"/>
            </w:tcBorders>
            <w:vAlign w:val="center"/>
            <w:hideMark/>
          </w:tcPr>
          <w:p w14:paraId="50F0FBA5"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11</w:t>
            </w:r>
          </w:p>
        </w:tc>
        <w:tc>
          <w:tcPr>
            <w:tcW w:w="7562" w:type="dxa"/>
            <w:gridSpan w:val="2"/>
            <w:tcBorders>
              <w:top w:val="single" w:sz="4" w:space="0" w:color="auto"/>
              <w:left w:val="single" w:sz="4" w:space="0" w:color="auto"/>
              <w:bottom w:val="single" w:sz="4" w:space="0" w:color="auto"/>
              <w:right w:val="nil"/>
            </w:tcBorders>
            <w:hideMark/>
          </w:tcPr>
          <w:p w14:paraId="47F2CAA6" w14:textId="77777777" w:rsidR="008E3259" w:rsidRPr="00B27E30" w:rsidRDefault="008E3259" w:rsidP="00C4620A">
            <w:pPr>
              <w:pStyle w:val="Tekstpodstawowy"/>
              <w:rPr>
                <w:rFonts w:ascii="Times New Roman" w:hAnsi="Times New Roman"/>
                <w:lang w:val="en-GB" w:eastAsia="en-US"/>
              </w:rPr>
            </w:pPr>
            <w:r w:rsidRPr="00B27E30">
              <w:rPr>
                <w:rFonts w:ascii="Times New Roman" w:hAnsi="Times New Roman"/>
                <w:lang w:val="en-GB" w:eastAsia="en-US"/>
              </w:rPr>
              <w:t>The student is ready to critically assess the extent of their knowledge and understands the need for continuous improvement of their communication skills and linguistic accuracy in the context of their future professional role.</w:t>
            </w:r>
          </w:p>
        </w:tc>
        <w:tc>
          <w:tcPr>
            <w:tcW w:w="1536" w:type="dxa"/>
            <w:tcBorders>
              <w:top w:val="single" w:sz="4" w:space="0" w:color="auto"/>
              <w:left w:val="single" w:sz="4" w:space="0" w:color="auto"/>
              <w:bottom w:val="single" w:sz="4" w:space="0" w:color="auto"/>
              <w:right w:val="single" w:sz="12" w:space="0" w:color="auto"/>
            </w:tcBorders>
            <w:vAlign w:val="center"/>
          </w:tcPr>
          <w:p w14:paraId="485516C0" w14:textId="77777777" w:rsidR="008E3259" w:rsidRPr="00B27E30" w:rsidRDefault="008E3259" w:rsidP="00C4620A">
            <w:pPr>
              <w:spacing w:line="240" w:lineRule="auto"/>
              <w:jc w:val="center"/>
              <w:rPr>
                <w:rFonts w:ascii="Times New Roman" w:hAnsi="Times New Roman"/>
                <w:sz w:val="24"/>
                <w:szCs w:val="24"/>
                <w:lang w:val="en-GB"/>
              </w:rPr>
            </w:pPr>
            <w:r w:rsidRPr="00B27E30">
              <w:rPr>
                <w:rFonts w:ascii="Times New Roman" w:hAnsi="Times New Roman"/>
                <w:sz w:val="24"/>
                <w:szCs w:val="24"/>
                <w:lang w:val="en-GB"/>
              </w:rPr>
              <w:t>Ped2P_K01</w:t>
            </w:r>
          </w:p>
        </w:tc>
      </w:tr>
      <w:tr w:rsidR="008E3259" w:rsidRPr="00B27E30" w14:paraId="7E355DFE" w14:textId="77777777" w:rsidTr="00C4620A">
        <w:trPr>
          <w:cantSplit/>
        </w:trPr>
        <w:tc>
          <w:tcPr>
            <w:tcW w:w="907" w:type="dxa"/>
            <w:tcBorders>
              <w:top w:val="single" w:sz="4" w:space="0" w:color="auto"/>
              <w:left w:val="single" w:sz="12" w:space="0" w:color="auto"/>
              <w:bottom w:val="single" w:sz="4" w:space="0" w:color="auto"/>
              <w:right w:val="single" w:sz="4" w:space="0" w:color="auto"/>
            </w:tcBorders>
            <w:vAlign w:val="center"/>
            <w:hideMark/>
          </w:tcPr>
          <w:p w14:paraId="2B3C2ECC"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12</w:t>
            </w:r>
          </w:p>
        </w:tc>
        <w:tc>
          <w:tcPr>
            <w:tcW w:w="7562" w:type="dxa"/>
            <w:gridSpan w:val="2"/>
            <w:tcBorders>
              <w:top w:val="single" w:sz="4" w:space="0" w:color="auto"/>
              <w:left w:val="single" w:sz="4" w:space="0" w:color="auto"/>
              <w:bottom w:val="single" w:sz="4" w:space="0" w:color="auto"/>
              <w:right w:val="nil"/>
            </w:tcBorders>
          </w:tcPr>
          <w:p w14:paraId="3EDC21B9" w14:textId="77777777" w:rsidR="008E3259" w:rsidRPr="00B27E30" w:rsidRDefault="008E3259" w:rsidP="00C4620A">
            <w:pPr>
              <w:pStyle w:val="Tekstpodstawowy"/>
              <w:rPr>
                <w:rFonts w:ascii="Times New Roman" w:hAnsi="Times New Roman"/>
                <w:lang w:val="en-GB" w:eastAsia="en-US"/>
              </w:rPr>
            </w:pPr>
            <w:r w:rsidRPr="00B27E30">
              <w:rPr>
                <w:rFonts w:ascii="Times New Roman" w:hAnsi="Times New Roman"/>
                <w:lang w:val="en-GB" w:eastAsia="en-US"/>
              </w:rPr>
              <w:t>The student is ready to analyse their activity in class from the perspective of the objectives and content of teaching, as well as the techniques used and their effectiveness in teaching English.</w:t>
            </w:r>
          </w:p>
        </w:tc>
        <w:tc>
          <w:tcPr>
            <w:tcW w:w="1536" w:type="dxa"/>
            <w:tcBorders>
              <w:top w:val="single" w:sz="4" w:space="0" w:color="auto"/>
              <w:left w:val="single" w:sz="4" w:space="0" w:color="auto"/>
              <w:bottom w:val="single" w:sz="4" w:space="0" w:color="auto"/>
              <w:right w:val="single" w:sz="12" w:space="0" w:color="auto"/>
            </w:tcBorders>
            <w:vAlign w:val="center"/>
          </w:tcPr>
          <w:p w14:paraId="1E069957" w14:textId="77777777" w:rsidR="008E3259" w:rsidRPr="00B27E30" w:rsidRDefault="008E3259" w:rsidP="00C4620A">
            <w:pPr>
              <w:spacing w:line="240" w:lineRule="auto"/>
              <w:jc w:val="center"/>
              <w:rPr>
                <w:rFonts w:ascii="Times New Roman" w:hAnsi="Times New Roman"/>
                <w:sz w:val="24"/>
                <w:szCs w:val="24"/>
                <w:lang w:val="en-GB"/>
              </w:rPr>
            </w:pPr>
            <w:r w:rsidRPr="00B27E30">
              <w:rPr>
                <w:rFonts w:ascii="Times New Roman" w:hAnsi="Times New Roman"/>
                <w:sz w:val="24"/>
                <w:szCs w:val="24"/>
                <w:lang w:val="en-GB"/>
              </w:rPr>
              <w:t>Ped2P_K06</w:t>
            </w:r>
          </w:p>
        </w:tc>
      </w:tr>
    </w:tbl>
    <w:p w14:paraId="6063CCBC" w14:textId="77777777" w:rsidR="008E3259" w:rsidRPr="00B27E30" w:rsidRDefault="008E3259" w:rsidP="008E3259">
      <w:pPr>
        <w:rPr>
          <w:rFonts w:ascii="Times New Roman" w:hAnsi="Times New Roman"/>
          <w:sz w:val="24"/>
          <w:szCs w:val="24"/>
          <w:lang w:val="en-GB"/>
        </w:rPr>
      </w:pPr>
    </w:p>
    <w:tbl>
      <w:tblPr>
        <w:tblW w:w="0" w:type="auto"/>
        <w:tblInd w:w="-38" w:type="dxa"/>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10008"/>
      </w:tblGrid>
      <w:tr w:rsidR="008E3259" w:rsidRPr="00B27E30" w14:paraId="250FEE1F" w14:textId="77777777" w:rsidTr="00C4620A">
        <w:tc>
          <w:tcPr>
            <w:tcW w:w="10008" w:type="dxa"/>
            <w:tcBorders>
              <w:top w:val="single" w:sz="2" w:space="0" w:color="auto"/>
              <w:left w:val="single" w:sz="12" w:space="0" w:color="auto"/>
              <w:bottom w:val="single" w:sz="2" w:space="0" w:color="auto"/>
              <w:right w:val="single" w:sz="12" w:space="0" w:color="auto"/>
            </w:tcBorders>
            <w:vAlign w:val="center"/>
            <w:hideMark/>
          </w:tcPr>
          <w:p w14:paraId="6FB2450D" w14:textId="77777777" w:rsidR="008E3259" w:rsidRPr="00B27E30" w:rsidRDefault="008E3259" w:rsidP="00C4620A">
            <w:pPr>
              <w:jc w:val="center"/>
              <w:rPr>
                <w:rFonts w:ascii="Times New Roman" w:hAnsi="Times New Roman"/>
                <w:sz w:val="24"/>
                <w:szCs w:val="24"/>
                <w:lang w:val="en-GB"/>
              </w:rPr>
            </w:pPr>
            <w:r w:rsidRPr="00B27E30">
              <w:rPr>
                <w:rFonts w:ascii="Times New Roman" w:hAnsi="Times New Roman"/>
                <w:b/>
                <w:sz w:val="24"/>
                <w:szCs w:val="24"/>
                <w:lang w:val="en-GB"/>
              </w:rPr>
              <w:t>COURSE CONTENT</w:t>
            </w:r>
          </w:p>
        </w:tc>
      </w:tr>
      <w:tr w:rsidR="008E3259" w:rsidRPr="00B27E30" w14:paraId="77163CC5" w14:textId="77777777" w:rsidTr="00C4620A">
        <w:tc>
          <w:tcPr>
            <w:tcW w:w="10008" w:type="dxa"/>
            <w:tcBorders>
              <w:top w:val="single" w:sz="2" w:space="0" w:color="auto"/>
              <w:left w:val="single" w:sz="12" w:space="0" w:color="auto"/>
              <w:bottom w:val="single" w:sz="2" w:space="0" w:color="auto"/>
              <w:right w:val="single" w:sz="12" w:space="0" w:color="auto"/>
            </w:tcBorders>
            <w:shd w:val="pct15" w:color="auto" w:fill="FFFFFF"/>
            <w:hideMark/>
          </w:tcPr>
          <w:p w14:paraId="6F2EF267" w14:textId="77777777" w:rsidR="008E3259" w:rsidRPr="00B27E30" w:rsidRDefault="008E3259" w:rsidP="00C4620A">
            <w:pPr>
              <w:rPr>
                <w:rFonts w:ascii="Times New Roman" w:hAnsi="Times New Roman"/>
                <w:b/>
                <w:sz w:val="24"/>
                <w:szCs w:val="24"/>
                <w:lang w:val="en-GB"/>
              </w:rPr>
            </w:pPr>
            <w:r w:rsidRPr="00B27E30">
              <w:rPr>
                <w:rFonts w:ascii="Times New Roman" w:hAnsi="Times New Roman"/>
                <w:b/>
                <w:sz w:val="24"/>
                <w:szCs w:val="24"/>
                <w:lang w:val="en-GB"/>
              </w:rPr>
              <w:t>Lecture</w:t>
            </w:r>
          </w:p>
        </w:tc>
      </w:tr>
      <w:tr w:rsidR="008E3259" w:rsidRPr="00B27E30" w14:paraId="774CCD9F" w14:textId="77777777" w:rsidTr="00C4620A">
        <w:tc>
          <w:tcPr>
            <w:tcW w:w="10008" w:type="dxa"/>
            <w:tcBorders>
              <w:top w:val="single" w:sz="2" w:space="0" w:color="auto"/>
              <w:left w:val="single" w:sz="12" w:space="0" w:color="auto"/>
              <w:bottom w:val="single" w:sz="2" w:space="0" w:color="auto"/>
              <w:right w:val="single" w:sz="12" w:space="0" w:color="auto"/>
            </w:tcBorders>
            <w:hideMark/>
          </w:tcPr>
          <w:p w14:paraId="2B264C60" w14:textId="77777777" w:rsidR="008E3259" w:rsidRPr="00B27E30" w:rsidRDefault="008E3259" w:rsidP="00C4620A">
            <w:pPr>
              <w:jc w:val="both"/>
              <w:rPr>
                <w:rFonts w:ascii="Times New Roman" w:hAnsi="Times New Roman"/>
                <w:sz w:val="24"/>
                <w:szCs w:val="24"/>
                <w:lang w:val="en-GB"/>
              </w:rPr>
            </w:pPr>
          </w:p>
        </w:tc>
      </w:tr>
      <w:tr w:rsidR="008E3259" w:rsidRPr="00B27E30" w14:paraId="7EB8D0E7" w14:textId="77777777" w:rsidTr="00C4620A">
        <w:tc>
          <w:tcPr>
            <w:tcW w:w="10008" w:type="dxa"/>
            <w:tcBorders>
              <w:top w:val="single" w:sz="2" w:space="0" w:color="auto"/>
              <w:left w:val="single" w:sz="12" w:space="0" w:color="auto"/>
              <w:bottom w:val="single" w:sz="2" w:space="0" w:color="auto"/>
              <w:right w:val="single" w:sz="12" w:space="0" w:color="auto"/>
            </w:tcBorders>
            <w:shd w:val="pct15" w:color="auto" w:fill="FFFFFF"/>
          </w:tcPr>
          <w:p w14:paraId="5879494B" w14:textId="77777777" w:rsidR="008E3259" w:rsidRPr="00B27E30" w:rsidRDefault="008E3259" w:rsidP="00C4620A">
            <w:pPr>
              <w:spacing w:after="0" w:line="240" w:lineRule="auto"/>
              <w:rPr>
                <w:rFonts w:ascii="Times New Roman" w:hAnsi="Times New Roman"/>
                <w:b/>
                <w:sz w:val="24"/>
                <w:szCs w:val="24"/>
                <w:lang w:val="en-GB"/>
              </w:rPr>
            </w:pPr>
            <w:r w:rsidRPr="00B27E30">
              <w:rPr>
                <w:rFonts w:ascii="Times New Roman" w:hAnsi="Times New Roman"/>
                <w:b/>
                <w:sz w:val="24"/>
                <w:szCs w:val="24"/>
                <w:lang w:val="en-GB"/>
              </w:rPr>
              <w:t>Classes</w:t>
            </w:r>
          </w:p>
          <w:p w14:paraId="3FFD97E4" w14:textId="77777777" w:rsidR="008E3259" w:rsidRPr="00B27E30" w:rsidRDefault="008E3259" w:rsidP="00C4620A">
            <w:pPr>
              <w:rPr>
                <w:rFonts w:ascii="Times New Roman" w:hAnsi="Times New Roman"/>
                <w:b/>
                <w:sz w:val="24"/>
                <w:szCs w:val="24"/>
                <w:lang w:val="en-GB"/>
              </w:rPr>
            </w:pPr>
          </w:p>
        </w:tc>
      </w:tr>
      <w:tr w:rsidR="008E3259" w:rsidRPr="00FE6640" w14:paraId="1D0BE285" w14:textId="77777777" w:rsidTr="00C4620A">
        <w:tc>
          <w:tcPr>
            <w:tcW w:w="10008" w:type="dxa"/>
            <w:tcBorders>
              <w:top w:val="single" w:sz="2" w:space="0" w:color="auto"/>
              <w:left w:val="single" w:sz="12" w:space="0" w:color="auto"/>
              <w:bottom w:val="single" w:sz="2" w:space="0" w:color="auto"/>
              <w:right w:val="single" w:sz="12" w:space="0" w:color="auto"/>
            </w:tcBorders>
          </w:tcPr>
          <w:p w14:paraId="13332E46"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 xml:space="preserve">The classes develop language skills such as listening, reading, speaking and writing in an integrated way. They develop vocabulary knowledge, language fluency, pronunciation and grammatical </w:t>
            </w:r>
            <w:r w:rsidRPr="00B27E30">
              <w:rPr>
                <w:rFonts w:ascii="Times New Roman" w:hAnsi="Times New Roman"/>
                <w:sz w:val="24"/>
                <w:szCs w:val="24"/>
                <w:lang w:val="en-GB"/>
              </w:rPr>
              <w:lastRenderedPageBreak/>
              <w:t>correctness During the classes, materials are used which prepare the student to perform tasks at the B2+ level according to the CEFR.</w:t>
            </w:r>
          </w:p>
          <w:p w14:paraId="2D82ECC0" w14:textId="77777777" w:rsidR="008E3259" w:rsidRPr="00B27E30" w:rsidRDefault="008E3259" w:rsidP="00C4620A">
            <w:pPr>
              <w:spacing w:after="0" w:line="240" w:lineRule="auto"/>
              <w:rPr>
                <w:rFonts w:ascii="Times New Roman" w:hAnsi="Times New Roman"/>
                <w:sz w:val="24"/>
                <w:szCs w:val="24"/>
                <w:lang w:val="en-GB"/>
              </w:rPr>
            </w:pPr>
          </w:p>
          <w:p w14:paraId="12C159DE"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 xml:space="preserve">LISTENING COMPREHENSION </w:t>
            </w:r>
          </w:p>
          <w:p w14:paraId="1EA16481"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Within the scope of the discussed issues, students listen to a variety of recordings in English, such as interviews, radio and television programs, discussions or conversations, and perform typical tasks aimed at developing listening comprehension skills relevant to extracting the most important information, capturing detailed information, interpreting implications and the tone of the author's utterance.</w:t>
            </w:r>
          </w:p>
          <w:p w14:paraId="30996DF3" w14:textId="77777777" w:rsidR="008E3259" w:rsidRPr="00B27E30" w:rsidRDefault="008E3259" w:rsidP="00C4620A">
            <w:pPr>
              <w:spacing w:after="0" w:line="240" w:lineRule="auto"/>
              <w:rPr>
                <w:rFonts w:ascii="Times New Roman" w:hAnsi="Times New Roman"/>
                <w:sz w:val="24"/>
                <w:szCs w:val="24"/>
                <w:lang w:val="en-GB"/>
              </w:rPr>
            </w:pPr>
          </w:p>
          <w:p w14:paraId="091BC8E4"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 xml:space="preserve">READING COMPREHENSION </w:t>
            </w:r>
          </w:p>
          <w:p w14:paraId="09F67C7E"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Students read informative, journalistic and narrative texts, employing various reading techniques, e.g. superficial reading in order to familiarize themselves with the content of the text, selective reading in order to search for specific information, or studying the text in order to identify the main statements and their justification.</w:t>
            </w:r>
          </w:p>
          <w:p w14:paraId="5012A0F3" w14:textId="77777777" w:rsidR="008E3259" w:rsidRPr="00B27E30" w:rsidRDefault="008E3259" w:rsidP="00C4620A">
            <w:pPr>
              <w:spacing w:after="0" w:line="240" w:lineRule="auto"/>
              <w:rPr>
                <w:rFonts w:ascii="Times New Roman" w:hAnsi="Times New Roman"/>
                <w:sz w:val="24"/>
                <w:szCs w:val="24"/>
                <w:lang w:val="en-GB"/>
              </w:rPr>
            </w:pPr>
          </w:p>
          <w:p w14:paraId="75B56670"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 xml:space="preserve">SPEAKING </w:t>
            </w:r>
          </w:p>
          <w:p w14:paraId="4B27C090"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Students respond to the analysed content and source materials, formulating their own arguments and opinions about them. They speak in front of the group, engage in discussions. They prepare presentations. They work on language proficiency and accuracy.</w:t>
            </w:r>
          </w:p>
          <w:p w14:paraId="4F13211D" w14:textId="77777777" w:rsidR="008E3259" w:rsidRPr="00B27E30" w:rsidRDefault="008E3259" w:rsidP="00C4620A">
            <w:pPr>
              <w:spacing w:after="0" w:line="240" w:lineRule="auto"/>
              <w:rPr>
                <w:rFonts w:ascii="Times New Roman" w:hAnsi="Times New Roman"/>
                <w:sz w:val="24"/>
                <w:szCs w:val="24"/>
                <w:lang w:val="en-GB"/>
              </w:rPr>
            </w:pPr>
          </w:p>
          <w:p w14:paraId="2BEA3658"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WRITING Students become familiar with different types of written expression by analysing their function, structure and content. In model texts, they identify the content of the message by extracting the main thesis and  information constituting the background, development, illustration or justification. They learn to build logical, coherent and clear written statements: a report, a review, a descriptive essay, an essay analysing causes and effects.</w:t>
            </w:r>
          </w:p>
          <w:p w14:paraId="53339B85" w14:textId="77777777" w:rsidR="008E3259" w:rsidRPr="00B27E30" w:rsidRDefault="008E3259" w:rsidP="00C4620A">
            <w:pPr>
              <w:spacing w:after="0" w:line="240" w:lineRule="auto"/>
              <w:rPr>
                <w:rFonts w:ascii="Times New Roman" w:hAnsi="Times New Roman"/>
                <w:sz w:val="24"/>
                <w:szCs w:val="24"/>
                <w:lang w:val="en-GB"/>
              </w:rPr>
            </w:pPr>
          </w:p>
          <w:p w14:paraId="7DE21714"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TOPIC RANGE: law and order, crime, shopping and advertising, nutrition, sport and entertainment, media, natural disasters</w:t>
            </w:r>
          </w:p>
          <w:p w14:paraId="659C4B55" w14:textId="77777777" w:rsidR="008E3259" w:rsidRPr="00B27E30" w:rsidRDefault="008E3259" w:rsidP="00C4620A">
            <w:pPr>
              <w:spacing w:after="0" w:line="240" w:lineRule="auto"/>
              <w:rPr>
                <w:rFonts w:ascii="Times New Roman" w:hAnsi="Times New Roman"/>
                <w:sz w:val="24"/>
                <w:szCs w:val="24"/>
                <w:lang w:val="en-GB"/>
              </w:rPr>
            </w:pPr>
          </w:p>
          <w:p w14:paraId="3802D977"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GRAMMAR RANGE: tenses: Present Simple/ Present Continuous, Present Perfect/ Present Perfect Continuous, countable/ uncountable nouns, too/enough, modal verbs in the present and in the past</w:t>
            </w:r>
          </w:p>
          <w:p w14:paraId="605D7F0C" w14:textId="77777777" w:rsidR="008E3259" w:rsidRPr="00B27E30" w:rsidRDefault="008E3259" w:rsidP="00C4620A">
            <w:pPr>
              <w:spacing w:after="0" w:line="240" w:lineRule="auto"/>
              <w:rPr>
                <w:rFonts w:ascii="Times New Roman" w:hAnsi="Times New Roman"/>
                <w:sz w:val="24"/>
                <w:szCs w:val="24"/>
                <w:lang w:val="en-GB"/>
              </w:rPr>
            </w:pPr>
          </w:p>
          <w:p w14:paraId="7DDFE0DF"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Working on linguistic accuracy, students analyse the grammatical and logical structure of a sentence and text, practice the use of different types of lexical and grammatical structures, including phrasal verbs, idiomatic expressions, as well as the passive voice, reported speech, and conditionals. They expand the range of vocabulary, with particular emphasis on collocation, connotation and register. They do word-formation exercises.</w:t>
            </w:r>
          </w:p>
          <w:p w14:paraId="10C2D256"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As part of the course, students are also prepared to function in typical professional contexts: they observe the way content is implemented in an integrated way, define the goals of the tasks performed, learn to distinguish between techniques to achieve the set goals and are encouraged to reflect on their effectiveness. Working in a team, they have the opportunity to choose the source material - text, recording, short film, presentation, interview - and to design and conduct language exercises and activities using the potential of this material. This type of work serves to raise students' awareness in the context of the teacher's professional activities.</w:t>
            </w:r>
          </w:p>
        </w:tc>
      </w:tr>
      <w:tr w:rsidR="008E3259" w:rsidRPr="00B27E30" w14:paraId="00F1C2B9" w14:textId="77777777" w:rsidTr="00C4620A">
        <w:tc>
          <w:tcPr>
            <w:tcW w:w="10008" w:type="dxa"/>
            <w:tcBorders>
              <w:top w:val="single" w:sz="2" w:space="0" w:color="auto"/>
              <w:left w:val="single" w:sz="12" w:space="0" w:color="auto"/>
              <w:bottom w:val="single" w:sz="2" w:space="0" w:color="auto"/>
              <w:right w:val="single" w:sz="12" w:space="0" w:color="auto"/>
            </w:tcBorders>
            <w:shd w:val="pct15" w:color="auto" w:fill="FFFFFF"/>
            <w:hideMark/>
          </w:tcPr>
          <w:p w14:paraId="6BFDC169" w14:textId="77777777" w:rsidR="008E3259" w:rsidRPr="00B27E30" w:rsidRDefault="008E3259" w:rsidP="00C4620A">
            <w:pPr>
              <w:pStyle w:val="Nagwek1"/>
              <w:rPr>
                <w:szCs w:val="24"/>
                <w:lang w:val="en-GB"/>
              </w:rPr>
            </w:pPr>
            <w:r w:rsidRPr="00B27E30">
              <w:rPr>
                <w:szCs w:val="24"/>
                <w:lang w:val="en-GB"/>
              </w:rPr>
              <w:lastRenderedPageBreak/>
              <w:t>Laboratory</w:t>
            </w:r>
          </w:p>
        </w:tc>
      </w:tr>
      <w:tr w:rsidR="008E3259" w:rsidRPr="00B27E30" w14:paraId="7087DDA4" w14:textId="77777777" w:rsidTr="00C4620A">
        <w:tc>
          <w:tcPr>
            <w:tcW w:w="10008" w:type="dxa"/>
            <w:tcBorders>
              <w:top w:val="single" w:sz="2" w:space="0" w:color="auto"/>
              <w:left w:val="single" w:sz="12" w:space="0" w:color="auto"/>
              <w:bottom w:val="single" w:sz="2" w:space="0" w:color="auto"/>
              <w:right w:val="single" w:sz="12" w:space="0" w:color="auto"/>
            </w:tcBorders>
            <w:hideMark/>
          </w:tcPr>
          <w:p w14:paraId="55C7E422"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Not applicable</w:t>
            </w:r>
          </w:p>
        </w:tc>
      </w:tr>
      <w:tr w:rsidR="008E3259" w:rsidRPr="00B27E30" w14:paraId="171F9A57" w14:textId="77777777" w:rsidTr="00C4620A">
        <w:tc>
          <w:tcPr>
            <w:tcW w:w="10008" w:type="dxa"/>
            <w:tcBorders>
              <w:top w:val="single" w:sz="2" w:space="0" w:color="auto"/>
              <w:left w:val="single" w:sz="12" w:space="0" w:color="auto"/>
              <w:bottom w:val="single" w:sz="2" w:space="0" w:color="auto"/>
              <w:right w:val="single" w:sz="12" w:space="0" w:color="auto"/>
            </w:tcBorders>
            <w:shd w:val="pct15" w:color="auto" w:fill="FFFFFF"/>
            <w:hideMark/>
          </w:tcPr>
          <w:p w14:paraId="274EDA76" w14:textId="77777777" w:rsidR="008E3259" w:rsidRPr="00B27E30" w:rsidRDefault="008E3259" w:rsidP="00C4620A">
            <w:pPr>
              <w:pStyle w:val="Nagwek1"/>
              <w:rPr>
                <w:szCs w:val="24"/>
                <w:lang w:val="en-GB"/>
              </w:rPr>
            </w:pPr>
            <w:r w:rsidRPr="00B27E30">
              <w:rPr>
                <w:szCs w:val="24"/>
                <w:lang w:val="en-GB"/>
              </w:rPr>
              <w:t>Project</w:t>
            </w:r>
          </w:p>
        </w:tc>
      </w:tr>
      <w:tr w:rsidR="008E3259" w:rsidRPr="00B27E30" w14:paraId="29CE1539" w14:textId="77777777" w:rsidTr="00C4620A">
        <w:tc>
          <w:tcPr>
            <w:tcW w:w="10008" w:type="dxa"/>
            <w:tcBorders>
              <w:top w:val="single" w:sz="2" w:space="0" w:color="auto"/>
              <w:left w:val="single" w:sz="12" w:space="0" w:color="auto"/>
              <w:bottom w:val="single" w:sz="2" w:space="0" w:color="auto"/>
              <w:right w:val="single" w:sz="12" w:space="0" w:color="auto"/>
            </w:tcBorders>
            <w:hideMark/>
          </w:tcPr>
          <w:p w14:paraId="3270BB4C"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Not applicable</w:t>
            </w:r>
          </w:p>
        </w:tc>
      </w:tr>
      <w:tr w:rsidR="008E3259" w:rsidRPr="00B27E30" w14:paraId="3F0F2010" w14:textId="77777777" w:rsidTr="00C4620A">
        <w:tc>
          <w:tcPr>
            <w:tcW w:w="10008" w:type="dxa"/>
            <w:tcBorders>
              <w:top w:val="single" w:sz="2" w:space="0" w:color="auto"/>
              <w:left w:val="single" w:sz="12" w:space="0" w:color="auto"/>
              <w:bottom w:val="single" w:sz="2" w:space="0" w:color="auto"/>
              <w:right w:val="single" w:sz="12" w:space="0" w:color="auto"/>
            </w:tcBorders>
            <w:shd w:val="clear" w:color="auto" w:fill="D9D9D9"/>
            <w:hideMark/>
          </w:tcPr>
          <w:p w14:paraId="6210F18A" w14:textId="77777777" w:rsidR="008E3259" w:rsidRPr="00B27E30" w:rsidRDefault="008E3259" w:rsidP="00C4620A">
            <w:pPr>
              <w:rPr>
                <w:rFonts w:ascii="Times New Roman" w:hAnsi="Times New Roman"/>
                <w:b/>
                <w:sz w:val="24"/>
                <w:szCs w:val="24"/>
                <w:lang w:val="en-GB"/>
              </w:rPr>
            </w:pPr>
            <w:r w:rsidRPr="00B27E30">
              <w:rPr>
                <w:rFonts w:ascii="Times New Roman" w:hAnsi="Times New Roman"/>
                <w:b/>
                <w:sz w:val="24"/>
                <w:szCs w:val="24"/>
                <w:lang w:val="en-GB"/>
              </w:rPr>
              <w:t>Seminar</w:t>
            </w:r>
          </w:p>
        </w:tc>
      </w:tr>
      <w:tr w:rsidR="008E3259" w:rsidRPr="00B27E30" w14:paraId="3EA41132" w14:textId="77777777" w:rsidTr="00C4620A">
        <w:tc>
          <w:tcPr>
            <w:tcW w:w="10008" w:type="dxa"/>
            <w:tcBorders>
              <w:top w:val="single" w:sz="2" w:space="0" w:color="auto"/>
              <w:left w:val="single" w:sz="12" w:space="0" w:color="auto"/>
              <w:bottom w:val="single" w:sz="2" w:space="0" w:color="auto"/>
              <w:right w:val="single" w:sz="12" w:space="0" w:color="auto"/>
            </w:tcBorders>
            <w:hideMark/>
          </w:tcPr>
          <w:p w14:paraId="424DD2FD"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Not applicable</w:t>
            </w:r>
          </w:p>
        </w:tc>
      </w:tr>
      <w:tr w:rsidR="008E3259" w:rsidRPr="00B27E30" w14:paraId="75B11F97" w14:textId="77777777" w:rsidTr="00C4620A">
        <w:tc>
          <w:tcPr>
            <w:tcW w:w="10008" w:type="dxa"/>
            <w:tcBorders>
              <w:top w:val="single" w:sz="2" w:space="0" w:color="auto"/>
              <w:left w:val="single" w:sz="12" w:space="0" w:color="auto"/>
              <w:bottom w:val="single" w:sz="2" w:space="0" w:color="auto"/>
              <w:right w:val="single" w:sz="12" w:space="0" w:color="auto"/>
            </w:tcBorders>
            <w:shd w:val="clear" w:color="auto" w:fill="D9D9D9"/>
            <w:hideMark/>
          </w:tcPr>
          <w:p w14:paraId="37348A79" w14:textId="77777777" w:rsidR="008E3259" w:rsidRPr="00B27E30" w:rsidRDefault="008E3259" w:rsidP="00C4620A">
            <w:pPr>
              <w:rPr>
                <w:rFonts w:ascii="Times New Roman" w:hAnsi="Times New Roman"/>
                <w:b/>
                <w:sz w:val="24"/>
                <w:szCs w:val="24"/>
                <w:lang w:val="en-GB"/>
              </w:rPr>
            </w:pPr>
            <w:r w:rsidRPr="00B27E30">
              <w:rPr>
                <w:rFonts w:ascii="Times New Roman" w:hAnsi="Times New Roman"/>
                <w:b/>
                <w:sz w:val="24"/>
                <w:szCs w:val="24"/>
                <w:lang w:val="en-GB"/>
              </w:rPr>
              <w:t>Other</w:t>
            </w:r>
          </w:p>
        </w:tc>
      </w:tr>
      <w:tr w:rsidR="008E3259" w:rsidRPr="00B27E30" w14:paraId="0EB27B93" w14:textId="77777777" w:rsidTr="00C4620A">
        <w:tc>
          <w:tcPr>
            <w:tcW w:w="10008" w:type="dxa"/>
            <w:tcBorders>
              <w:top w:val="single" w:sz="2" w:space="0" w:color="auto"/>
              <w:left w:val="single" w:sz="12" w:space="0" w:color="auto"/>
              <w:bottom w:val="single" w:sz="12" w:space="0" w:color="auto"/>
              <w:right w:val="single" w:sz="12" w:space="0" w:color="auto"/>
            </w:tcBorders>
            <w:hideMark/>
          </w:tcPr>
          <w:p w14:paraId="2715E9AE"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Not applicable</w:t>
            </w:r>
          </w:p>
        </w:tc>
      </w:tr>
    </w:tbl>
    <w:p w14:paraId="703B7531" w14:textId="77777777" w:rsidR="008E3259" w:rsidRPr="00B27E30" w:rsidRDefault="008E3259" w:rsidP="008E3259">
      <w:pPr>
        <w:rPr>
          <w:rFonts w:ascii="Times New Roman" w:hAnsi="Times New Roman"/>
          <w:sz w:val="24"/>
          <w:szCs w:val="24"/>
          <w:lang w:val="en-GB"/>
        </w:rPr>
      </w:pPr>
    </w:p>
    <w:tbl>
      <w:tblPr>
        <w:tblW w:w="10005"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59"/>
        <w:gridCol w:w="7346"/>
      </w:tblGrid>
      <w:tr w:rsidR="008E3259" w:rsidRPr="00FE6640" w14:paraId="6CA18E28" w14:textId="77777777" w:rsidTr="00C4620A">
        <w:tc>
          <w:tcPr>
            <w:tcW w:w="2659" w:type="dxa"/>
            <w:tcBorders>
              <w:top w:val="single" w:sz="12" w:space="0" w:color="auto"/>
              <w:left w:val="single" w:sz="12" w:space="0" w:color="auto"/>
              <w:bottom w:val="single" w:sz="4" w:space="0" w:color="auto"/>
              <w:right w:val="single" w:sz="4" w:space="0" w:color="auto"/>
            </w:tcBorders>
            <w:vAlign w:val="center"/>
            <w:hideMark/>
          </w:tcPr>
          <w:p w14:paraId="340BBAE2" w14:textId="77777777" w:rsidR="008E3259" w:rsidRPr="00B27E30" w:rsidRDefault="008E3259" w:rsidP="00C4620A">
            <w:pPr>
              <w:spacing w:before="120" w:after="120"/>
              <w:rPr>
                <w:rFonts w:ascii="Times New Roman" w:hAnsi="Times New Roman"/>
                <w:sz w:val="24"/>
                <w:szCs w:val="24"/>
                <w:lang w:val="en-GB"/>
              </w:rPr>
            </w:pPr>
            <w:r w:rsidRPr="00B27E30">
              <w:rPr>
                <w:rFonts w:ascii="Times New Roman" w:hAnsi="Times New Roman"/>
                <w:sz w:val="24"/>
                <w:szCs w:val="24"/>
                <w:lang w:val="en-GB"/>
              </w:rPr>
              <w:t>Basic literature*</w:t>
            </w:r>
          </w:p>
        </w:tc>
        <w:tc>
          <w:tcPr>
            <w:tcW w:w="7346" w:type="dxa"/>
            <w:tcBorders>
              <w:top w:val="single" w:sz="12" w:space="0" w:color="auto"/>
              <w:left w:val="single" w:sz="4" w:space="0" w:color="auto"/>
              <w:bottom w:val="single" w:sz="4" w:space="0" w:color="auto"/>
              <w:right w:val="single" w:sz="12" w:space="0" w:color="auto"/>
            </w:tcBorders>
          </w:tcPr>
          <w:p w14:paraId="410D4119"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Advanced  Dictionary of  Contemporary English,</w:t>
            </w:r>
          </w:p>
          <w:p w14:paraId="3487437C"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Oxford Collocations Dictionary,</w:t>
            </w:r>
          </w:p>
          <w:p w14:paraId="4434B900"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Oxford Dictionary of Synonyms and Antonyms,</w:t>
            </w:r>
          </w:p>
          <w:p w14:paraId="35A9FD62"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i/>
                <w:sz w:val="24"/>
                <w:szCs w:val="24"/>
                <w:lang w:val="en-GB"/>
              </w:rPr>
              <w:t xml:space="preserve">Upstream Upper-Intermediate (B2+) </w:t>
            </w:r>
            <w:r w:rsidRPr="00B27E30">
              <w:rPr>
                <w:rFonts w:ascii="Times New Roman" w:hAnsi="Times New Roman"/>
                <w:sz w:val="24"/>
                <w:szCs w:val="24"/>
                <w:lang w:val="en-GB"/>
              </w:rPr>
              <w:t xml:space="preserve">/ Virginia Evans, Jenny Dooley – Newbury : Express Publishing  2008 </w:t>
            </w:r>
            <w:proofErr w:type="spellStart"/>
            <w:r w:rsidRPr="00B27E30">
              <w:rPr>
                <w:rFonts w:ascii="Times New Roman" w:hAnsi="Times New Roman"/>
                <w:sz w:val="24"/>
                <w:szCs w:val="24"/>
                <w:lang w:val="en-GB"/>
              </w:rPr>
              <w:t>lub</w:t>
            </w:r>
            <w:proofErr w:type="spellEnd"/>
            <w:r w:rsidRPr="00B27E30">
              <w:rPr>
                <w:rFonts w:ascii="Times New Roman" w:hAnsi="Times New Roman"/>
                <w:sz w:val="24"/>
                <w:szCs w:val="24"/>
                <w:lang w:val="en-GB"/>
              </w:rPr>
              <w:t xml:space="preserve"> 2012</w:t>
            </w:r>
          </w:p>
          <w:p w14:paraId="556A5DE9"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i/>
                <w:sz w:val="24"/>
                <w:szCs w:val="24"/>
                <w:lang w:val="en-GB"/>
              </w:rPr>
              <w:t>Successful Writing : Upper Intermediate</w:t>
            </w:r>
            <w:r w:rsidRPr="00B27E30">
              <w:rPr>
                <w:rFonts w:ascii="Times New Roman" w:hAnsi="Times New Roman"/>
                <w:sz w:val="24"/>
                <w:szCs w:val="24"/>
                <w:lang w:val="en-GB"/>
              </w:rPr>
              <w:t xml:space="preserve"> / Virginia </w:t>
            </w:r>
            <w:proofErr w:type="spellStart"/>
            <w:r w:rsidRPr="00B27E30">
              <w:rPr>
                <w:rFonts w:ascii="Times New Roman" w:hAnsi="Times New Roman"/>
                <w:sz w:val="24"/>
                <w:szCs w:val="24"/>
                <w:lang w:val="en-GB"/>
              </w:rPr>
              <w:t>Evants</w:t>
            </w:r>
            <w:proofErr w:type="spellEnd"/>
            <w:r w:rsidRPr="00B27E30">
              <w:rPr>
                <w:rFonts w:ascii="Times New Roman" w:hAnsi="Times New Roman"/>
                <w:sz w:val="24"/>
                <w:szCs w:val="24"/>
                <w:lang w:val="en-GB"/>
              </w:rPr>
              <w:t xml:space="preserve"> – </w:t>
            </w:r>
            <w:proofErr w:type="spellStart"/>
            <w:r w:rsidRPr="00B27E30">
              <w:rPr>
                <w:rFonts w:ascii="Times New Roman" w:hAnsi="Times New Roman"/>
                <w:sz w:val="24"/>
                <w:szCs w:val="24"/>
                <w:lang w:val="en-GB"/>
              </w:rPr>
              <w:t>Blackpill</w:t>
            </w:r>
            <w:proofErr w:type="spellEnd"/>
            <w:r w:rsidRPr="00B27E30">
              <w:rPr>
                <w:rFonts w:ascii="Times New Roman" w:hAnsi="Times New Roman"/>
                <w:sz w:val="24"/>
                <w:szCs w:val="24"/>
                <w:lang w:val="en-GB"/>
              </w:rPr>
              <w:t xml:space="preserve"> : Express Publishing 1997</w:t>
            </w:r>
          </w:p>
        </w:tc>
      </w:tr>
      <w:tr w:rsidR="008E3259" w:rsidRPr="00FE6640" w14:paraId="0793B126" w14:textId="77777777" w:rsidTr="00C4620A">
        <w:tc>
          <w:tcPr>
            <w:tcW w:w="2659" w:type="dxa"/>
            <w:tcBorders>
              <w:top w:val="single" w:sz="4" w:space="0" w:color="auto"/>
              <w:left w:val="single" w:sz="12" w:space="0" w:color="auto"/>
              <w:bottom w:val="single" w:sz="4" w:space="0" w:color="auto"/>
              <w:right w:val="single" w:sz="4" w:space="0" w:color="auto"/>
            </w:tcBorders>
            <w:hideMark/>
          </w:tcPr>
          <w:p w14:paraId="0CD77E8F" w14:textId="77777777" w:rsidR="008E3259" w:rsidRPr="00B27E30" w:rsidRDefault="008E3259" w:rsidP="00C4620A">
            <w:pPr>
              <w:spacing w:before="120" w:after="120"/>
              <w:rPr>
                <w:rFonts w:ascii="Times New Roman" w:hAnsi="Times New Roman"/>
                <w:sz w:val="24"/>
                <w:szCs w:val="24"/>
                <w:lang w:val="en-GB"/>
              </w:rPr>
            </w:pPr>
            <w:r w:rsidRPr="00B27E30">
              <w:rPr>
                <w:rFonts w:ascii="Times New Roman" w:hAnsi="Times New Roman"/>
                <w:sz w:val="24"/>
                <w:szCs w:val="24"/>
                <w:lang w:val="en-GB"/>
              </w:rPr>
              <w:t>Supplementary literature*</w:t>
            </w:r>
          </w:p>
        </w:tc>
        <w:tc>
          <w:tcPr>
            <w:tcW w:w="7346" w:type="dxa"/>
            <w:tcBorders>
              <w:top w:val="single" w:sz="4" w:space="0" w:color="auto"/>
              <w:left w:val="single" w:sz="4" w:space="0" w:color="auto"/>
              <w:bottom w:val="single" w:sz="4" w:space="0" w:color="auto"/>
              <w:right w:val="single" w:sz="12" w:space="0" w:color="auto"/>
            </w:tcBorders>
          </w:tcPr>
          <w:p w14:paraId="421EE853"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i/>
                <w:sz w:val="24"/>
                <w:szCs w:val="24"/>
                <w:lang w:val="en-GB"/>
              </w:rPr>
              <w:t>Cutting Edge: Upper Intermediate: Students’ Book</w:t>
            </w:r>
            <w:r w:rsidRPr="00B27E30">
              <w:rPr>
                <w:rFonts w:ascii="Times New Roman" w:hAnsi="Times New Roman"/>
                <w:sz w:val="24"/>
                <w:szCs w:val="24"/>
                <w:lang w:val="en-GB"/>
              </w:rPr>
              <w:t xml:space="preserve"> / Sarah Cunningham,  Peter Moor  and  Jonathan Bygrave – 3</w:t>
            </w:r>
            <w:r w:rsidRPr="00B27E30">
              <w:rPr>
                <w:rFonts w:ascii="Times New Roman" w:hAnsi="Times New Roman"/>
                <w:sz w:val="24"/>
                <w:szCs w:val="24"/>
                <w:vertAlign w:val="superscript"/>
                <w:lang w:val="en-GB"/>
              </w:rPr>
              <w:t>rd</w:t>
            </w:r>
            <w:r w:rsidRPr="00B27E30">
              <w:rPr>
                <w:rFonts w:ascii="Times New Roman" w:hAnsi="Times New Roman"/>
                <w:sz w:val="24"/>
                <w:szCs w:val="24"/>
                <w:lang w:val="en-GB"/>
              </w:rPr>
              <w:t xml:space="preserve">  Edition – Harlow: Pearson 2013</w:t>
            </w:r>
          </w:p>
          <w:p w14:paraId="36C390B8" w14:textId="77777777" w:rsidR="008E3259" w:rsidRPr="00B27E30" w:rsidRDefault="008E3259" w:rsidP="00C4620A">
            <w:pPr>
              <w:spacing w:after="0" w:line="240" w:lineRule="auto"/>
              <w:rPr>
                <w:rFonts w:ascii="Times New Roman" w:hAnsi="Times New Roman"/>
                <w:sz w:val="24"/>
                <w:szCs w:val="24"/>
                <w:lang w:val="en-GB"/>
              </w:rPr>
            </w:pPr>
            <w:proofErr w:type="spellStart"/>
            <w:r w:rsidRPr="00B27E30">
              <w:rPr>
                <w:rFonts w:ascii="Times New Roman" w:hAnsi="Times New Roman"/>
                <w:i/>
                <w:sz w:val="24"/>
                <w:szCs w:val="24"/>
                <w:lang w:val="en-GB"/>
              </w:rPr>
              <w:t>Speakout</w:t>
            </w:r>
            <w:proofErr w:type="spellEnd"/>
            <w:r w:rsidRPr="00B27E30">
              <w:rPr>
                <w:rFonts w:ascii="Times New Roman" w:hAnsi="Times New Roman"/>
                <w:sz w:val="24"/>
                <w:szCs w:val="24"/>
                <w:lang w:val="en-GB"/>
              </w:rPr>
              <w:t xml:space="preserve"> : </w:t>
            </w:r>
            <w:r w:rsidRPr="00B27E30">
              <w:rPr>
                <w:rFonts w:ascii="Times New Roman" w:hAnsi="Times New Roman"/>
                <w:i/>
                <w:sz w:val="24"/>
                <w:szCs w:val="24"/>
                <w:lang w:val="en-GB"/>
              </w:rPr>
              <w:t>Upper Intermediate : Student’s Book</w:t>
            </w:r>
            <w:r w:rsidRPr="00B27E30">
              <w:rPr>
                <w:rFonts w:ascii="Times New Roman" w:hAnsi="Times New Roman"/>
                <w:sz w:val="24"/>
                <w:szCs w:val="24"/>
                <w:lang w:val="en-GB"/>
              </w:rPr>
              <w:t xml:space="preserve"> / Frances Eales, Steve Oaks – 2</w:t>
            </w:r>
            <w:r w:rsidRPr="00B27E30">
              <w:rPr>
                <w:rFonts w:ascii="Times New Roman" w:hAnsi="Times New Roman"/>
                <w:sz w:val="24"/>
                <w:szCs w:val="24"/>
                <w:vertAlign w:val="superscript"/>
                <w:lang w:val="en-GB"/>
              </w:rPr>
              <w:t>nd</w:t>
            </w:r>
            <w:r w:rsidRPr="00B27E30">
              <w:rPr>
                <w:rFonts w:ascii="Times New Roman" w:hAnsi="Times New Roman"/>
                <w:sz w:val="24"/>
                <w:szCs w:val="24"/>
                <w:lang w:val="en-GB"/>
              </w:rPr>
              <w:t xml:space="preserve"> Edition – Harlow: Pearson 2016</w:t>
            </w:r>
          </w:p>
        </w:tc>
      </w:tr>
      <w:tr w:rsidR="008E3259" w:rsidRPr="00FE6640" w14:paraId="7B1CE800" w14:textId="77777777" w:rsidTr="00C4620A">
        <w:tc>
          <w:tcPr>
            <w:tcW w:w="2659" w:type="dxa"/>
            <w:tcBorders>
              <w:top w:val="single" w:sz="4" w:space="0" w:color="auto"/>
              <w:left w:val="single" w:sz="12" w:space="0" w:color="auto"/>
              <w:bottom w:val="single" w:sz="4" w:space="0" w:color="auto"/>
              <w:right w:val="single" w:sz="4" w:space="0" w:color="auto"/>
            </w:tcBorders>
            <w:hideMark/>
          </w:tcPr>
          <w:p w14:paraId="47FFAB29" w14:textId="77777777" w:rsidR="008E3259" w:rsidRPr="00B27E30" w:rsidRDefault="008E3259" w:rsidP="00C4620A">
            <w:pPr>
              <w:spacing w:before="120" w:after="120"/>
              <w:rPr>
                <w:rFonts w:ascii="Times New Roman" w:hAnsi="Times New Roman"/>
                <w:lang w:val="en-GB"/>
              </w:rPr>
            </w:pPr>
            <w:r w:rsidRPr="00B27E30">
              <w:rPr>
                <w:rFonts w:ascii="Times New Roman" w:hAnsi="Times New Roman"/>
                <w:sz w:val="24"/>
                <w:szCs w:val="24"/>
                <w:lang w:val="en-GB"/>
              </w:rPr>
              <w:t>On-site teaching methods</w:t>
            </w:r>
          </w:p>
        </w:tc>
        <w:tc>
          <w:tcPr>
            <w:tcW w:w="7346" w:type="dxa"/>
            <w:tcBorders>
              <w:top w:val="single" w:sz="4" w:space="0" w:color="auto"/>
              <w:left w:val="single" w:sz="4" w:space="0" w:color="auto"/>
              <w:bottom w:val="single" w:sz="4" w:space="0" w:color="auto"/>
              <w:right w:val="single" w:sz="12" w:space="0" w:color="auto"/>
            </w:tcBorders>
          </w:tcPr>
          <w:p w14:paraId="3656321D" w14:textId="77777777" w:rsidR="008E3259" w:rsidRPr="00B27E30" w:rsidRDefault="008E3259" w:rsidP="008E3259">
            <w:pPr>
              <w:numPr>
                <w:ilvl w:val="0"/>
                <w:numId w:val="1"/>
              </w:numPr>
              <w:spacing w:after="0" w:line="240" w:lineRule="auto"/>
              <w:rPr>
                <w:rFonts w:ascii="Times New Roman" w:hAnsi="Times New Roman"/>
                <w:sz w:val="24"/>
                <w:szCs w:val="24"/>
                <w:lang w:val="en-GB"/>
              </w:rPr>
            </w:pPr>
            <w:r w:rsidRPr="00B27E30">
              <w:rPr>
                <w:rFonts w:ascii="Times New Roman" w:hAnsi="Times New Roman"/>
                <w:sz w:val="24"/>
                <w:szCs w:val="24"/>
                <w:lang w:val="en-GB"/>
              </w:rPr>
              <w:t>brainstorming</w:t>
            </w:r>
          </w:p>
          <w:p w14:paraId="23CD63CB" w14:textId="77777777" w:rsidR="008E3259" w:rsidRPr="00B27E30" w:rsidRDefault="008E3259" w:rsidP="008E3259">
            <w:pPr>
              <w:numPr>
                <w:ilvl w:val="0"/>
                <w:numId w:val="1"/>
              </w:numPr>
              <w:spacing w:after="0" w:line="240" w:lineRule="auto"/>
              <w:rPr>
                <w:rFonts w:ascii="Times New Roman" w:hAnsi="Times New Roman"/>
                <w:sz w:val="24"/>
                <w:szCs w:val="24"/>
                <w:lang w:val="en-GB"/>
              </w:rPr>
            </w:pPr>
            <w:r w:rsidRPr="00B27E30">
              <w:rPr>
                <w:rFonts w:ascii="Times New Roman" w:hAnsi="Times New Roman"/>
                <w:sz w:val="24"/>
                <w:szCs w:val="24"/>
                <w:lang w:val="en-GB"/>
              </w:rPr>
              <w:t>discussion</w:t>
            </w:r>
          </w:p>
          <w:p w14:paraId="197A33BF" w14:textId="77777777" w:rsidR="008E3259" w:rsidRPr="00B27E30" w:rsidRDefault="008E3259" w:rsidP="008E3259">
            <w:pPr>
              <w:numPr>
                <w:ilvl w:val="0"/>
                <w:numId w:val="1"/>
              </w:numPr>
              <w:spacing w:after="0" w:line="240" w:lineRule="auto"/>
              <w:rPr>
                <w:rFonts w:ascii="Times New Roman" w:hAnsi="Times New Roman"/>
                <w:sz w:val="24"/>
                <w:szCs w:val="24"/>
                <w:lang w:val="en-GB"/>
              </w:rPr>
            </w:pPr>
            <w:r w:rsidRPr="00B27E30">
              <w:rPr>
                <w:rFonts w:ascii="Times New Roman" w:hAnsi="Times New Roman"/>
                <w:sz w:val="24"/>
                <w:szCs w:val="24"/>
                <w:lang w:val="en-GB"/>
              </w:rPr>
              <w:t>working with text: expository methods – written model text, spoken model text, images</w:t>
            </w:r>
          </w:p>
          <w:p w14:paraId="001FE76E" w14:textId="77777777" w:rsidR="008E3259" w:rsidRPr="00B27E30" w:rsidRDefault="008E3259" w:rsidP="008E3259">
            <w:pPr>
              <w:numPr>
                <w:ilvl w:val="0"/>
                <w:numId w:val="1"/>
              </w:numPr>
              <w:spacing w:after="0" w:line="240" w:lineRule="auto"/>
              <w:rPr>
                <w:rFonts w:ascii="Times New Roman" w:hAnsi="Times New Roman"/>
                <w:sz w:val="24"/>
                <w:szCs w:val="24"/>
                <w:lang w:val="en-GB"/>
              </w:rPr>
            </w:pPr>
            <w:r w:rsidRPr="00B27E30">
              <w:rPr>
                <w:rFonts w:ascii="Times New Roman" w:hAnsi="Times New Roman"/>
                <w:sz w:val="24"/>
                <w:szCs w:val="24"/>
                <w:lang w:val="en-GB"/>
              </w:rPr>
              <w:t>individual, pair, group work</w:t>
            </w:r>
          </w:p>
          <w:p w14:paraId="62FE0D8C" w14:textId="77777777" w:rsidR="008E3259" w:rsidRPr="00B27E30" w:rsidRDefault="008E3259" w:rsidP="008E3259">
            <w:pPr>
              <w:numPr>
                <w:ilvl w:val="0"/>
                <w:numId w:val="1"/>
              </w:numPr>
              <w:spacing w:after="0" w:line="240" w:lineRule="auto"/>
              <w:rPr>
                <w:rFonts w:ascii="Times New Roman" w:hAnsi="Times New Roman"/>
                <w:sz w:val="24"/>
                <w:szCs w:val="24"/>
                <w:lang w:val="en-GB"/>
              </w:rPr>
            </w:pPr>
            <w:r w:rsidRPr="00B27E30">
              <w:rPr>
                <w:rFonts w:ascii="Times New Roman" w:hAnsi="Times New Roman"/>
                <w:sz w:val="24"/>
                <w:szCs w:val="24"/>
                <w:lang w:val="en-GB"/>
              </w:rPr>
              <w:t>problem method: independent pursuit of knowledge</w:t>
            </w:r>
          </w:p>
          <w:p w14:paraId="475AA29B" w14:textId="77777777" w:rsidR="008E3259" w:rsidRPr="00B27E30" w:rsidRDefault="008E3259" w:rsidP="008E3259">
            <w:pPr>
              <w:numPr>
                <w:ilvl w:val="0"/>
                <w:numId w:val="1"/>
              </w:numPr>
              <w:spacing w:after="0" w:line="240" w:lineRule="auto"/>
              <w:rPr>
                <w:rFonts w:ascii="Times New Roman" w:hAnsi="Times New Roman"/>
                <w:sz w:val="24"/>
                <w:szCs w:val="24"/>
                <w:lang w:val="en-GB"/>
              </w:rPr>
            </w:pPr>
            <w:r w:rsidRPr="00B27E30">
              <w:rPr>
                <w:rFonts w:ascii="Times New Roman" w:hAnsi="Times New Roman"/>
                <w:sz w:val="24"/>
                <w:szCs w:val="24"/>
                <w:lang w:val="en-GB"/>
              </w:rPr>
              <w:t>expository methods: instruction, explanation, work with a coursebook</w:t>
            </w:r>
          </w:p>
        </w:tc>
      </w:tr>
      <w:tr w:rsidR="008E3259" w:rsidRPr="00FE6640" w14:paraId="5AABE1B7" w14:textId="77777777" w:rsidTr="00C4620A">
        <w:tc>
          <w:tcPr>
            <w:tcW w:w="2659" w:type="dxa"/>
            <w:tcBorders>
              <w:top w:val="single" w:sz="4" w:space="0" w:color="auto"/>
              <w:left w:val="single" w:sz="12" w:space="0" w:color="auto"/>
              <w:bottom w:val="single" w:sz="12" w:space="0" w:color="auto"/>
              <w:right w:val="single" w:sz="4" w:space="0" w:color="auto"/>
            </w:tcBorders>
          </w:tcPr>
          <w:p w14:paraId="1EFD4415" w14:textId="77777777" w:rsidR="008E3259" w:rsidRPr="00B27E30" w:rsidRDefault="008E3259" w:rsidP="00C4620A">
            <w:pPr>
              <w:spacing w:before="120" w:after="120"/>
              <w:rPr>
                <w:rFonts w:ascii="Times New Roman" w:hAnsi="Times New Roman"/>
                <w:sz w:val="24"/>
                <w:szCs w:val="24"/>
                <w:lang w:val="en-GB"/>
              </w:rPr>
            </w:pPr>
            <w:r w:rsidRPr="00B27E30">
              <w:rPr>
                <w:rFonts w:ascii="Times New Roman" w:hAnsi="Times New Roman"/>
                <w:sz w:val="24"/>
                <w:szCs w:val="24"/>
                <w:lang w:val="en-GB"/>
              </w:rPr>
              <w:t>Online teaching methods and techniques</w:t>
            </w:r>
          </w:p>
        </w:tc>
        <w:tc>
          <w:tcPr>
            <w:tcW w:w="7346" w:type="dxa"/>
            <w:tcBorders>
              <w:top w:val="single" w:sz="4" w:space="0" w:color="auto"/>
              <w:left w:val="single" w:sz="4" w:space="0" w:color="auto"/>
              <w:bottom w:val="single" w:sz="12" w:space="0" w:color="auto"/>
              <w:right w:val="single" w:sz="12" w:space="0" w:color="auto"/>
            </w:tcBorders>
          </w:tcPr>
          <w:p w14:paraId="7529ABAC" w14:textId="77777777" w:rsidR="008E3259" w:rsidRPr="00B27E30" w:rsidRDefault="008E3259" w:rsidP="00C4620A">
            <w:pPr>
              <w:spacing w:after="0" w:line="240" w:lineRule="auto"/>
              <w:ind w:left="720"/>
              <w:rPr>
                <w:rFonts w:ascii="Times New Roman" w:hAnsi="Times New Roman"/>
                <w:sz w:val="24"/>
                <w:szCs w:val="24"/>
                <w:lang w:val="en-GB"/>
              </w:rPr>
            </w:pPr>
          </w:p>
        </w:tc>
      </w:tr>
    </w:tbl>
    <w:p w14:paraId="0EFF099E" w14:textId="77777777" w:rsidR="008E3259" w:rsidRPr="00B27E30" w:rsidRDefault="008E3259" w:rsidP="008E3259">
      <w:pPr>
        <w:spacing w:before="2"/>
        <w:ind w:left="138"/>
        <w:rPr>
          <w:rFonts w:ascii="Times New Roman" w:hAnsi="Times New Roman"/>
          <w:i/>
          <w:iCs/>
          <w:lang w:val="en-GB"/>
        </w:rPr>
      </w:pPr>
      <w:r w:rsidRPr="00B27E30">
        <w:rPr>
          <w:rFonts w:ascii="Times New Roman" w:hAnsi="Times New Roman"/>
          <w:i/>
          <w:iCs/>
          <w:lang w:val="en-GB"/>
        </w:rPr>
        <w:t>*Literature items may be changed following approval by the Director of the Institute</w:t>
      </w:r>
    </w:p>
    <w:tbl>
      <w:tblPr>
        <w:tblW w:w="100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59"/>
        <w:gridCol w:w="5546"/>
        <w:gridCol w:w="1800"/>
      </w:tblGrid>
      <w:tr w:rsidR="008E3259" w:rsidRPr="00FE6640" w14:paraId="0560AD3D" w14:textId="77777777" w:rsidTr="00C4620A">
        <w:tc>
          <w:tcPr>
            <w:tcW w:w="8205" w:type="dxa"/>
            <w:gridSpan w:val="2"/>
            <w:tcBorders>
              <w:top w:val="single" w:sz="4" w:space="0" w:color="auto"/>
              <w:left w:val="single" w:sz="12" w:space="0" w:color="auto"/>
              <w:bottom w:val="single" w:sz="2" w:space="0" w:color="auto"/>
              <w:right w:val="single" w:sz="4" w:space="0" w:color="auto"/>
            </w:tcBorders>
            <w:vAlign w:val="center"/>
          </w:tcPr>
          <w:p w14:paraId="6920A798" w14:textId="77777777" w:rsidR="008E3259" w:rsidRPr="00B27E30" w:rsidRDefault="008E3259" w:rsidP="00C4620A">
            <w:pPr>
              <w:spacing w:after="0" w:line="240" w:lineRule="auto"/>
              <w:jc w:val="center"/>
              <w:rPr>
                <w:rFonts w:ascii="Times New Roman" w:hAnsi="Times New Roman"/>
                <w:sz w:val="24"/>
                <w:szCs w:val="24"/>
                <w:lang w:val="en-GB"/>
              </w:rPr>
            </w:pPr>
            <w:r w:rsidRPr="00B27E30">
              <w:rPr>
                <w:rFonts w:ascii="Times New Roman" w:hAnsi="Times New Roman"/>
                <w:b/>
                <w:bCs/>
                <w:lang w:val="en-GB"/>
              </w:rPr>
              <w:t>Learning outcomes verification methods</w:t>
            </w:r>
          </w:p>
        </w:tc>
        <w:tc>
          <w:tcPr>
            <w:tcW w:w="1800" w:type="dxa"/>
            <w:tcBorders>
              <w:top w:val="single" w:sz="4" w:space="0" w:color="auto"/>
              <w:left w:val="single" w:sz="4" w:space="0" w:color="auto"/>
              <w:bottom w:val="single" w:sz="2" w:space="0" w:color="auto"/>
              <w:right w:val="single" w:sz="12" w:space="0" w:color="auto"/>
            </w:tcBorders>
            <w:vAlign w:val="center"/>
          </w:tcPr>
          <w:p w14:paraId="24CA7113" w14:textId="77777777" w:rsidR="008E3259" w:rsidRPr="00B27E30" w:rsidRDefault="008E3259" w:rsidP="00C4620A">
            <w:pPr>
              <w:jc w:val="center"/>
              <w:rPr>
                <w:rFonts w:ascii="Times New Roman" w:hAnsi="Times New Roman"/>
                <w:lang w:val="en-GB"/>
              </w:rPr>
            </w:pPr>
            <w:r w:rsidRPr="00B27E30">
              <w:rPr>
                <w:rFonts w:ascii="Times New Roman" w:hAnsi="Times New Roman"/>
                <w:sz w:val="18"/>
                <w:szCs w:val="18"/>
                <w:lang w:val="en-GB"/>
              </w:rPr>
              <w:t>Learning outcome/ group of outcomes number</w:t>
            </w:r>
          </w:p>
        </w:tc>
      </w:tr>
      <w:tr w:rsidR="008E3259" w:rsidRPr="00B27E30" w14:paraId="49D6083A" w14:textId="77777777" w:rsidTr="00C4620A">
        <w:tc>
          <w:tcPr>
            <w:tcW w:w="8205" w:type="dxa"/>
            <w:gridSpan w:val="2"/>
            <w:tcBorders>
              <w:top w:val="single" w:sz="4" w:space="0" w:color="auto"/>
              <w:left w:val="single" w:sz="12" w:space="0" w:color="auto"/>
              <w:bottom w:val="single" w:sz="2" w:space="0" w:color="auto"/>
              <w:right w:val="single" w:sz="4" w:space="0" w:color="auto"/>
            </w:tcBorders>
            <w:vAlign w:val="center"/>
          </w:tcPr>
          <w:p w14:paraId="68E2ADA3"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At least 2 written tests covering reading, listening comprehension, lexical and grammatical structures</w:t>
            </w:r>
          </w:p>
        </w:tc>
        <w:tc>
          <w:tcPr>
            <w:tcW w:w="1800" w:type="dxa"/>
            <w:tcBorders>
              <w:top w:val="single" w:sz="4" w:space="0" w:color="auto"/>
              <w:left w:val="single" w:sz="4" w:space="0" w:color="auto"/>
              <w:bottom w:val="single" w:sz="2" w:space="0" w:color="auto"/>
              <w:right w:val="single" w:sz="12" w:space="0" w:color="auto"/>
            </w:tcBorders>
            <w:vAlign w:val="center"/>
            <w:hideMark/>
          </w:tcPr>
          <w:p w14:paraId="5B2C340F"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03, 04,05, 06</w:t>
            </w:r>
          </w:p>
        </w:tc>
      </w:tr>
      <w:tr w:rsidR="008E3259" w:rsidRPr="00B27E30" w14:paraId="12C0BBA7" w14:textId="77777777" w:rsidTr="00C4620A">
        <w:tc>
          <w:tcPr>
            <w:tcW w:w="8205" w:type="dxa"/>
            <w:gridSpan w:val="2"/>
            <w:tcBorders>
              <w:top w:val="single" w:sz="4" w:space="0" w:color="auto"/>
              <w:left w:val="single" w:sz="12" w:space="0" w:color="auto"/>
              <w:bottom w:val="single" w:sz="4" w:space="0" w:color="auto"/>
              <w:right w:val="single" w:sz="4" w:space="0" w:color="auto"/>
            </w:tcBorders>
            <w:vAlign w:val="center"/>
          </w:tcPr>
          <w:p w14:paraId="33067EAD" w14:textId="77777777" w:rsidR="008E3259" w:rsidRPr="00B27E30" w:rsidRDefault="008E3259" w:rsidP="00C4620A">
            <w:pPr>
              <w:spacing w:line="240" w:lineRule="auto"/>
              <w:rPr>
                <w:rFonts w:ascii="Times New Roman" w:hAnsi="Times New Roman"/>
                <w:sz w:val="24"/>
                <w:szCs w:val="24"/>
                <w:lang w:val="en-GB"/>
              </w:rPr>
            </w:pPr>
            <w:r w:rsidRPr="00B27E30">
              <w:rPr>
                <w:rFonts w:ascii="Times New Roman" w:hAnsi="Times New Roman"/>
                <w:sz w:val="24"/>
                <w:szCs w:val="24"/>
                <w:lang w:val="en-GB"/>
              </w:rPr>
              <w:lastRenderedPageBreak/>
              <w:t>At least 1 oral presentation</w:t>
            </w:r>
          </w:p>
        </w:tc>
        <w:tc>
          <w:tcPr>
            <w:tcW w:w="1800" w:type="dxa"/>
            <w:tcBorders>
              <w:top w:val="single" w:sz="4" w:space="0" w:color="auto"/>
              <w:left w:val="single" w:sz="4" w:space="0" w:color="auto"/>
              <w:bottom w:val="single" w:sz="4" w:space="0" w:color="auto"/>
              <w:right w:val="single" w:sz="12" w:space="0" w:color="auto"/>
            </w:tcBorders>
            <w:vAlign w:val="center"/>
            <w:hideMark/>
          </w:tcPr>
          <w:p w14:paraId="1B367204"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02, 07, 08</w:t>
            </w:r>
          </w:p>
        </w:tc>
      </w:tr>
      <w:tr w:rsidR="008E3259" w:rsidRPr="00B27E30" w14:paraId="00CC7B07" w14:textId="77777777" w:rsidTr="00C4620A">
        <w:tc>
          <w:tcPr>
            <w:tcW w:w="8205" w:type="dxa"/>
            <w:gridSpan w:val="2"/>
            <w:tcBorders>
              <w:top w:val="single" w:sz="4" w:space="0" w:color="auto"/>
              <w:left w:val="single" w:sz="12" w:space="0" w:color="auto"/>
              <w:bottom w:val="single" w:sz="4" w:space="0" w:color="auto"/>
              <w:right w:val="single" w:sz="4" w:space="0" w:color="auto"/>
            </w:tcBorders>
          </w:tcPr>
          <w:p w14:paraId="06EBB1FD" w14:textId="77777777" w:rsidR="008E3259" w:rsidRPr="00B27E30" w:rsidRDefault="008E3259" w:rsidP="00C4620A">
            <w:pPr>
              <w:rPr>
                <w:rFonts w:ascii="Times New Roman" w:hAnsi="Times New Roman"/>
                <w:sz w:val="24"/>
                <w:szCs w:val="24"/>
                <w:lang w:val="en-GB"/>
              </w:rPr>
            </w:pPr>
            <w:r w:rsidRPr="00B27E30">
              <w:rPr>
                <w:rFonts w:ascii="Times New Roman" w:hAnsi="Times New Roman"/>
                <w:sz w:val="24"/>
                <w:szCs w:val="24"/>
                <w:lang w:val="en-GB"/>
              </w:rPr>
              <w:t>Assessment of active participation in classes</w:t>
            </w:r>
          </w:p>
        </w:tc>
        <w:tc>
          <w:tcPr>
            <w:tcW w:w="1800" w:type="dxa"/>
            <w:tcBorders>
              <w:top w:val="single" w:sz="4" w:space="0" w:color="auto"/>
              <w:left w:val="single" w:sz="4" w:space="0" w:color="auto"/>
              <w:bottom w:val="single" w:sz="4" w:space="0" w:color="auto"/>
              <w:right w:val="single" w:sz="12" w:space="0" w:color="auto"/>
            </w:tcBorders>
            <w:vAlign w:val="center"/>
            <w:hideMark/>
          </w:tcPr>
          <w:p w14:paraId="1B17F2DB"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01, 02, 03, 04, 05, 06, 07, 08, 10, 11, 12</w:t>
            </w:r>
          </w:p>
        </w:tc>
      </w:tr>
      <w:tr w:rsidR="008E3259" w:rsidRPr="00B27E30" w14:paraId="254676A4" w14:textId="77777777" w:rsidTr="00C4620A">
        <w:trPr>
          <w:trHeight w:val="645"/>
        </w:trPr>
        <w:tc>
          <w:tcPr>
            <w:tcW w:w="8205" w:type="dxa"/>
            <w:gridSpan w:val="2"/>
            <w:tcBorders>
              <w:top w:val="single" w:sz="4" w:space="0" w:color="auto"/>
              <w:left w:val="single" w:sz="12" w:space="0" w:color="auto"/>
              <w:bottom w:val="single" w:sz="4" w:space="0" w:color="auto"/>
              <w:right w:val="single" w:sz="4" w:space="0" w:color="auto"/>
            </w:tcBorders>
            <w:vAlign w:val="center"/>
          </w:tcPr>
          <w:p w14:paraId="3F986940"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Homework assignments</w:t>
            </w:r>
          </w:p>
          <w:p w14:paraId="550A8E72" w14:textId="77777777" w:rsidR="008E3259" w:rsidRPr="00B27E30" w:rsidRDefault="008E3259" w:rsidP="00C4620A">
            <w:pPr>
              <w:spacing w:after="0" w:line="240" w:lineRule="auto"/>
              <w:rPr>
                <w:rFonts w:ascii="Times New Roman" w:hAnsi="Times New Roman"/>
                <w:sz w:val="24"/>
                <w:szCs w:val="24"/>
                <w:lang w:val="en-GB"/>
              </w:rPr>
            </w:pPr>
          </w:p>
          <w:p w14:paraId="11079AB0" w14:textId="77777777" w:rsidR="008E3259" w:rsidRPr="00B27E30" w:rsidRDefault="008E3259" w:rsidP="00C4620A">
            <w:pPr>
              <w:spacing w:after="0" w:line="240" w:lineRule="auto"/>
              <w:rPr>
                <w:rFonts w:ascii="Times New Roman" w:hAnsi="Times New Roman"/>
                <w:sz w:val="24"/>
                <w:szCs w:val="24"/>
                <w:lang w:val="en-GB"/>
              </w:rPr>
            </w:pPr>
          </w:p>
        </w:tc>
        <w:tc>
          <w:tcPr>
            <w:tcW w:w="1800" w:type="dxa"/>
            <w:tcBorders>
              <w:top w:val="single" w:sz="4" w:space="0" w:color="auto"/>
              <w:left w:val="single" w:sz="4" w:space="0" w:color="auto"/>
              <w:bottom w:val="single" w:sz="4" w:space="0" w:color="auto"/>
              <w:right w:val="single" w:sz="12" w:space="0" w:color="auto"/>
            </w:tcBorders>
            <w:vAlign w:val="center"/>
          </w:tcPr>
          <w:p w14:paraId="6BC5FB4C"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01, 03, 08</w:t>
            </w:r>
          </w:p>
        </w:tc>
      </w:tr>
      <w:tr w:rsidR="008E3259" w:rsidRPr="00B27E30" w14:paraId="0AE13751" w14:textId="77777777" w:rsidTr="00C4620A">
        <w:trPr>
          <w:trHeight w:val="615"/>
        </w:trPr>
        <w:tc>
          <w:tcPr>
            <w:tcW w:w="8205" w:type="dxa"/>
            <w:gridSpan w:val="2"/>
            <w:tcBorders>
              <w:top w:val="single" w:sz="4" w:space="0" w:color="auto"/>
              <w:left w:val="single" w:sz="12" w:space="0" w:color="auto"/>
              <w:bottom w:val="single" w:sz="4" w:space="0" w:color="auto"/>
              <w:right w:val="single" w:sz="4" w:space="0" w:color="auto"/>
            </w:tcBorders>
          </w:tcPr>
          <w:p w14:paraId="1B4237F0"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At least 2 written assignments</w:t>
            </w:r>
          </w:p>
        </w:tc>
        <w:tc>
          <w:tcPr>
            <w:tcW w:w="1800" w:type="dxa"/>
            <w:tcBorders>
              <w:top w:val="single" w:sz="4" w:space="0" w:color="auto"/>
              <w:left w:val="single" w:sz="4" w:space="0" w:color="auto"/>
              <w:bottom w:val="single" w:sz="4" w:space="0" w:color="auto"/>
              <w:right w:val="single" w:sz="12" w:space="0" w:color="auto"/>
            </w:tcBorders>
            <w:vAlign w:val="center"/>
          </w:tcPr>
          <w:p w14:paraId="5668BB2B"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02, 07, 09</w:t>
            </w:r>
          </w:p>
        </w:tc>
      </w:tr>
      <w:tr w:rsidR="008E3259" w:rsidRPr="00FE6640" w14:paraId="62CAD160" w14:textId="77777777" w:rsidTr="00C4620A">
        <w:tc>
          <w:tcPr>
            <w:tcW w:w="2659" w:type="dxa"/>
            <w:tcBorders>
              <w:top w:val="single" w:sz="4" w:space="0" w:color="auto"/>
              <w:left w:val="single" w:sz="12" w:space="0" w:color="auto"/>
              <w:bottom w:val="single" w:sz="12" w:space="0" w:color="auto"/>
              <w:right w:val="single" w:sz="4" w:space="0" w:color="auto"/>
            </w:tcBorders>
          </w:tcPr>
          <w:p w14:paraId="7D13D7F8"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Form and terms of awarding credits</w:t>
            </w:r>
          </w:p>
          <w:p w14:paraId="7D51321C" w14:textId="77777777" w:rsidR="008E3259" w:rsidRPr="00B27E30" w:rsidRDefault="008E3259" w:rsidP="00C4620A">
            <w:pPr>
              <w:spacing w:after="0" w:line="240" w:lineRule="auto"/>
              <w:rPr>
                <w:rFonts w:ascii="Times New Roman" w:hAnsi="Times New Roman"/>
                <w:sz w:val="24"/>
                <w:szCs w:val="24"/>
                <w:lang w:val="en-GB"/>
              </w:rPr>
            </w:pPr>
          </w:p>
          <w:p w14:paraId="2EFC6777" w14:textId="77777777" w:rsidR="008E3259" w:rsidRPr="00B27E30" w:rsidRDefault="008E3259" w:rsidP="00C4620A">
            <w:pPr>
              <w:rPr>
                <w:rFonts w:ascii="Times New Roman" w:hAnsi="Times New Roman"/>
                <w:sz w:val="24"/>
                <w:szCs w:val="24"/>
                <w:lang w:val="en-GB"/>
              </w:rPr>
            </w:pPr>
          </w:p>
        </w:tc>
        <w:tc>
          <w:tcPr>
            <w:tcW w:w="7346" w:type="dxa"/>
            <w:gridSpan w:val="2"/>
            <w:tcBorders>
              <w:top w:val="single" w:sz="4" w:space="0" w:color="auto"/>
              <w:left w:val="single" w:sz="4" w:space="0" w:color="auto"/>
              <w:bottom w:val="single" w:sz="12" w:space="0" w:color="auto"/>
              <w:right w:val="single" w:sz="12" w:space="0" w:color="auto"/>
            </w:tcBorders>
            <w:vAlign w:val="center"/>
            <w:hideMark/>
          </w:tcPr>
          <w:p w14:paraId="241A0D7C"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Credit awarding grade (online mode possible)</w:t>
            </w:r>
          </w:p>
          <w:p w14:paraId="16840BF1" w14:textId="77777777" w:rsidR="008E3259" w:rsidRPr="00B27E30" w:rsidRDefault="008E3259" w:rsidP="00C4620A">
            <w:pPr>
              <w:spacing w:after="0" w:line="240" w:lineRule="auto"/>
              <w:rPr>
                <w:rFonts w:ascii="Times New Roman" w:hAnsi="Times New Roman"/>
                <w:sz w:val="24"/>
                <w:szCs w:val="24"/>
                <w:lang w:val="en-GB"/>
              </w:rPr>
            </w:pPr>
            <w:r w:rsidRPr="00B27E30">
              <w:rPr>
                <w:rFonts w:ascii="Times New Roman" w:hAnsi="Times New Roman"/>
                <w:sz w:val="24"/>
                <w:szCs w:val="24"/>
                <w:lang w:val="en-GB"/>
              </w:rPr>
              <w:t>The student obtains credit on the basis of partial grades for listening and reading comprehension tests (50%), for written assignments and oral presentation (25%), for homework assignments and short entry tests, and for active participation in classes (25%). The final grade for the semester is the arithmetic mean of all grades.</w:t>
            </w:r>
          </w:p>
        </w:tc>
      </w:tr>
    </w:tbl>
    <w:p w14:paraId="19CF2BE4" w14:textId="77777777" w:rsidR="008E3259" w:rsidRPr="00B27E30" w:rsidRDefault="008E3259" w:rsidP="008E3259">
      <w:pPr>
        <w:rPr>
          <w:rFonts w:ascii="Times New Roman" w:hAnsi="Times New Roman"/>
          <w:lang w:val="en-GB"/>
        </w:rPr>
      </w:pPr>
    </w:p>
    <w:p w14:paraId="3BD37F67" w14:textId="77777777" w:rsidR="008E3259" w:rsidRPr="00B27E30" w:rsidRDefault="008E3259" w:rsidP="008E3259">
      <w:pPr>
        <w:pStyle w:val="Nagwek2"/>
        <w:rPr>
          <w:rFonts w:ascii="Times New Roman" w:hAnsi="Times New Roman"/>
          <w:sz w:val="24"/>
          <w:szCs w:val="24"/>
          <w:lang w:val="en-GB"/>
        </w:rPr>
      </w:pPr>
    </w:p>
    <w:tbl>
      <w:tblPr>
        <w:tblW w:w="10031"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070"/>
        <w:gridCol w:w="1275"/>
        <w:gridCol w:w="1985"/>
        <w:gridCol w:w="1701"/>
      </w:tblGrid>
      <w:tr w:rsidR="008E3259" w:rsidRPr="00B27E30" w14:paraId="054A1A0F" w14:textId="77777777" w:rsidTr="00C4620A">
        <w:tc>
          <w:tcPr>
            <w:tcW w:w="10031" w:type="dxa"/>
            <w:gridSpan w:val="4"/>
            <w:tcBorders>
              <w:top w:val="single" w:sz="12" w:space="0" w:color="auto"/>
              <w:bottom w:val="single" w:sz="4" w:space="0" w:color="auto"/>
            </w:tcBorders>
          </w:tcPr>
          <w:p w14:paraId="3BCB6763" w14:textId="77777777" w:rsidR="008E3259" w:rsidRPr="00B27E30" w:rsidRDefault="008E3259" w:rsidP="00C4620A">
            <w:pPr>
              <w:jc w:val="center"/>
              <w:rPr>
                <w:rFonts w:ascii="Times New Roman" w:hAnsi="Times New Roman"/>
                <w:b/>
                <w:sz w:val="24"/>
                <w:szCs w:val="24"/>
                <w:lang w:val="en-GB"/>
              </w:rPr>
            </w:pPr>
            <w:r w:rsidRPr="00B27E30">
              <w:rPr>
                <w:rFonts w:ascii="Times New Roman" w:hAnsi="Times New Roman"/>
                <w:b/>
                <w:sz w:val="24"/>
                <w:szCs w:val="24"/>
                <w:lang w:val="en-GB"/>
              </w:rPr>
              <w:t>STUDENT WORKLOAD</w:t>
            </w:r>
          </w:p>
        </w:tc>
      </w:tr>
      <w:tr w:rsidR="008E3259" w:rsidRPr="00B27E30" w14:paraId="1114A931" w14:textId="77777777" w:rsidTr="00C4620A">
        <w:trPr>
          <w:trHeight w:val="263"/>
        </w:trPr>
        <w:tc>
          <w:tcPr>
            <w:tcW w:w="5070" w:type="dxa"/>
            <w:vMerge w:val="restart"/>
            <w:tcBorders>
              <w:top w:val="single" w:sz="4" w:space="0" w:color="auto"/>
            </w:tcBorders>
          </w:tcPr>
          <w:p w14:paraId="06D663CE" w14:textId="77777777" w:rsidR="008E3259" w:rsidRPr="00B27E30" w:rsidRDefault="008E3259" w:rsidP="00C4620A">
            <w:pPr>
              <w:jc w:val="center"/>
              <w:rPr>
                <w:rFonts w:ascii="Times New Roman" w:hAnsi="Times New Roman"/>
                <w:sz w:val="24"/>
                <w:szCs w:val="24"/>
                <w:lang w:val="en-GB"/>
              </w:rPr>
            </w:pPr>
          </w:p>
          <w:p w14:paraId="69BF8BB5" w14:textId="77777777" w:rsidR="008E3259" w:rsidRPr="00B27E30" w:rsidRDefault="008E3259" w:rsidP="00C4620A">
            <w:pPr>
              <w:jc w:val="center"/>
              <w:rPr>
                <w:rFonts w:ascii="Times New Roman" w:hAnsi="Times New Roman"/>
                <w:sz w:val="24"/>
                <w:szCs w:val="24"/>
                <w:lang w:val="en-GB"/>
              </w:rPr>
            </w:pPr>
            <w:r w:rsidRPr="00B27E30">
              <w:rPr>
                <w:rFonts w:ascii="Times New Roman" w:hAnsi="Times New Roman"/>
                <w:sz w:val="24"/>
                <w:szCs w:val="24"/>
                <w:lang w:val="en-GB"/>
              </w:rPr>
              <w:t>Type of activity/tuition</w:t>
            </w:r>
          </w:p>
        </w:tc>
        <w:tc>
          <w:tcPr>
            <w:tcW w:w="4961" w:type="dxa"/>
            <w:gridSpan w:val="3"/>
            <w:tcBorders>
              <w:top w:val="single" w:sz="4" w:space="0" w:color="auto"/>
            </w:tcBorders>
          </w:tcPr>
          <w:p w14:paraId="745F8F98" w14:textId="77777777" w:rsidR="008E3259" w:rsidRPr="00B27E30" w:rsidRDefault="008E3259" w:rsidP="00C4620A">
            <w:pPr>
              <w:jc w:val="center"/>
              <w:rPr>
                <w:rFonts w:ascii="Times New Roman" w:hAnsi="Times New Roman"/>
                <w:color w:val="FF0000"/>
                <w:sz w:val="24"/>
                <w:szCs w:val="24"/>
                <w:lang w:val="en-GB"/>
              </w:rPr>
            </w:pPr>
            <w:r w:rsidRPr="00B27E30">
              <w:rPr>
                <w:rFonts w:ascii="Times New Roman" w:hAnsi="Times New Roman"/>
                <w:sz w:val="24"/>
                <w:szCs w:val="24"/>
                <w:lang w:val="en-GB"/>
              </w:rPr>
              <w:t xml:space="preserve">Number of hours  </w:t>
            </w:r>
          </w:p>
        </w:tc>
      </w:tr>
      <w:tr w:rsidR="008E3259" w:rsidRPr="00FE6640" w14:paraId="029C95E1" w14:textId="77777777" w:rsidTr="00C4620A">
        <w:trPr>
          <w:trHeight w:val="262"/>
        </w:trPr>
        <w:tc>
          <w:tcPr>
            <w:tcW w:w="5070" w:type="dxa"/>
            <w:vMerge/>
          </w:tcPr>
          <w:p w14:paraId="60AB70B9" w14:textId="77777777" w:rsidR="008E3259" w:rsidRPr="00B27E30" w:rsidRDefault="008E3259" w:rsidP="00C4620A">
            <w:pPr>
              <w:rPr>
                <w:rFonts w:ascii="Times New Roman" w:hAnsi="Times New Roman"/>
                <w:sz w:val="24"/>
                <w:szCs w:val="24"/>
                <w:lang w:val="en-GB"/>
              </w:rPr>
            </w:pPr>
          </w:p>
        </w:tc>
        <w:tc>
          <w:tcPr>
            <w:tcW w:w="1275" w:type="dxa"/>
          </w:tcPr>
          <w:p w14:paraId="2C1064B1" w14:textId="77777777" w:rsidR="008E3259" w:rsidRPr="00B27E30" w:rsidRDefault="008E3259" w:rsidP="00C4620A">
            <w:pPr>
              <w:jc w:val="center"/>
              <w:rPr>
                <w:rFonts w:ascii="Times New Roman" w:hAnsi="Times New Roman"/>
                <w:lang w:val="en-GB"/>
              </w:rPr>
            </w:pPr>
            <w:r w:rsidRPr="00B27E30">
              <w:rPr>
                <w:rFonts w:ascii="Times New Roman" w:hAnsi="Times New Roman"/>
                <w:lang w:val="en-GB"/>
              </w:rPr>
              <w:t xml:space="preserve">Total </w:t>
            </w:r>
          </w:p>
        </w:tc>
        <w:tc>
          <w:tcPr>
            <w:tcW w:w="1985" w:type="dxa"/>
          </w:tcPr>
          <w:p w14:paraId="0BF39AF8" w14:textId="77777777" w:rsidR="008E3259" w:rsidRPr="00B27E30" w:rsidRDefault="008E3259" w:rsidP="00C4620A">
            <w:pPr>
              <w:jc w:val="center"/>
              <w:rPr>
                <w:rFonts w:ascii="Times New Roman" w:hAnsi="Times New Roman"/>
                <w:lang w:val="en-GB"/>
              </w:rPr>
            </w:pPr>
            <w:r w:rsidRPr="00B27E30">
              <w:rPr>
                <w:rFonts w:ascii="Times New Roman" w:hAnsi="Times New Roman"/>
                <w:lang w:val="en-GB"/>
              </w:rPr>
              <w:t>Including activities related to practical professional preparation</w:t>
            </w:r>
          </w:p>
        </w:tc>
        <w:tc>
          <w:tcPr>
            <w:tcW w:w="1701" w:type="dxa"/>
          </w:tcPr>
          <w:p w14:paraId="1B8CC635" w14:textId="77777777" w:rsidR="008E3259" w:rsidRPr="00B27E30" w:rsidRDefault="008E3259" w:rsidP="00C4620A">
            <w:pPr>
              <w:jc w:val="center"/>
              <w:rPr>
                <w:rFonts w:ascii="Times New Roman" w:hAnsi="Times New Roman"/>
                <w:lang w:val="en-GB"/>
              </w:rPr>
            </w:pPr>
            <w:r w:rsidRPr="00B27E30">
              <w:rPr>
                <w:rFonts w:ascii="Times New Roman" w:hAnsi="Times New Roman"/>
                <w:lang w:val="en-GB"/>
              </w:rPr>
              <w:t>Participation in classes conducted with the use of online teaching methods and techniques</w:t>
            </w:r>
          </w:p>
        </w:tc>
      </w:tr>
      <w:tr w:rsidR="008E3259" w:rsidRPr="00B27E30" w14:paraId="196316A2" w14:textId="77777777" w:rsidTr="00C4620A">
        <w:trPr>
          <w:trHeight w:val="262"/>
        </w:trPr>
        <w:tc>
          <w:tcPr>
            <w:tcW w:w="5070" w:type="dxa"/>
          </w:tcPr>
          <w:p w14:paraId="4C2E9C2C" w14:textId="77777777" w:rsidR="008E3259" w:rsidRPr="00B27E30" w:rsidRDefault="008E3259" w:rsidP="00C4620A">
            <w:pPr>
              <w:spacing w:before="60" w:after="60"/>
              <w:rPr>
                <w:rFonts w:ascii="Times New Roman" w:hAnsi="Times New Roman"/>
                <w:sz w:val="24"/>
                <w:szCs w:val="24"/>
                <w:lang w:val="en-GB"/>
              </w:rPr>
            </w:pPr>
            <w:r w:rsidRPr="00B27E30">
              <w:rPr>
                <w:rFonts w:ascii="Times New Roman" w:hAnsi="Times New Roman"/>
                <w:sz w:val="24"/>
                <w:szCs w:val="24"/>
                <w:lang w:val="en-GB"/>
              </w:rPr>
              <w:t>Participation in lectures</w:t>
            </w:r>
          </w:p>
        </w:tc>
        <w:tc>
          <w:tcPr>
            <w:tcW w:w="1275" w:type="dxa"/>
          </w:tcPr>
          <w:p w14:paraId="332A301C" w14:textId="77777777" w:rsidR="008E3259" w:rsidRPr="00B27E30" w:rsidRDefault="008E3259" w:rsidP="00C4620A">
            <w:pPr>
              <w:jc w:val="center"/>
              <w:rPr>
                <w:rFonts w:ascii="Times New Roman" w:hAnsi="Times New Roman"/>
                <w:sz w:val="24"/>
                <w:szCs w:val="24"/>
                <w:lang w:val="en-GB"/>
              </w:rPr>
            </w:pPr>
          </w:p>
        </w:tc>
        <w:tc>
          <w:tcPr>
            <w:tcW w:w="1985" w:type="dxa"/>
          </w:tcPr>
          <w:p w14:paraId="748470C5" w14:textId="77777777" w:rsidR="008E3259" w:rsidRPr="00B27E30" w:rsidRDefault="008E3259" w:rsidP="00C4620A">
            <w:pPr>
              <w:jc w:val="center"/>
              <w:rPr>
                <w:rFonts w:ascii="Times New Roman" w:hAnsi="Times New Roman"/>
                <w:sz w:val="24"/>
                <w:szCs w:val="24"/>
                <w:lang w:val="en-GB"/>
              </w:rPr>
            </w:pPr>
          </w:p>
        </w:tc>
        <w:tc>
          <w:tcPr>
            <w:tcW w:w="1701" w:type="dxa"/>
          </w:tcPr>
          <w:p w14:paraId="17E7242A" w14:textId="77777777" w:rsidR="008E3259" w:rsidRPr="00B27E30" w:rsidRDefault="008E3259" w:rsidP="00C4620A">
            <w:pPr>
              <w:rPr>
                <w:rFonts w:ascii="Times New Roman" w:hAnsi="Times New Roman"/>
                <w:sz w:val="24"/>
                <w:szCs w:val="24"/>
                <w:lang w:val="en-GB"/>
              </w:rPr>
            </w:pPr>
          </w:p>
        </w:tc>
      </w:tr>
      <w:tr w:rsidR="008E3259" w:rsidRPr="00B27E30" w14:paraId="4C63F430" w14:textId="77777777" w:rsidTr="00C4620A">
        <w:trPr>
          <w:trHeight w:val="262"/>
        </w:trPr>
        <w:tc>
          <w:tcPr>
            <w:tcW w:w="5070" w:type="dxa"/>
          </w:tcPr>
          <w:p w14:paraId="0968013F" w14:textId="77777777" w:rsidR="008E3259" w:rsidRPr="00B27E30" w:rsidRDefault="008E3259" w:rsidP="00C4620A">
            <w:pPr>
              <w:spacing w:before="60" w:after="60"/>
              <w:rPr>
                <w:rFonts w:ascii="Times New Roman" w:hAnsi="Times New Roman"/>
                <w:sz w:val="24"/>
                <w:szCs w:val="24"/>
                <w:lang w:val="en-GB"/>
              </w:rPr>
            </w:pPr>
            <w:r w:rsidRPr="00B27E30">
              <w:rPr>
                <w:rFonts w:ascii="Times New Roman" w:hAnsi="Times New Roman"/>
                <w:sz w:val="24"/>
                <w:szCs w:val="24"/>
                <w:lang w:val="en-GB"/>
              </w:rPr>
              <w:t>Independent study</w:t>
            </w:r>
          </w:p>
        </w:tc>
        <w:tc>
          <w:tcPr>
            <w:tcW w:w="1275" w:type="dxa"/>
          </w:tcPr>
          <w:p w14:paraId="760490CB" w14:textId="77777777" w:rsidR="008E3259" w:rsidRPr="00B27E30" w:rsidRDefault="008E3259" w:rsidP="00C4620A">
            <w:pPr>
              <w:jc w:val="center"/>
              <w:rPr>
                <w:rFonts w:ascii="Times New Roman" w:hAnsi="Times New Roman"/>
                <w:sz w:val="24"/>
                <w:szCs w:val="24"/>
                <w:lang w:val="en-GB"/>
              </w:rPr>
            </w:pPr>
          </w:p>
        </w:tc>
        <w:tc>
          <w:tcPr>
            <w:tcW w:w="1985" w:type="dxa"/>
          </w:tcPr>
          <w:p w14:paraId="2833C3D1" w14:textId="77777777" w:rsidR="008E3259" w:rsidRPr="00B27E30" w:rsidRDefault="008E3259" w:rsidP="00C4620A">
            <w:pPr>
              <w:jc w:val="center"/>
              <w:rPr>
                <w:rFonts w:ascii="Times New Roman" w:hAnsi="Times New Roman"/>
                <w:sz w:val="24"/>
                <w:szCs w:val="24"/>
                <w:lang w:val="en-GB"/>
              </w:rPr>
            </w:pPr>
          </w:p>
        </w:tc>
        <w:tc>
          <w:tcPr>
            <w:tcW w:w="1701" w:type="dxa"/>
          </w:tcPr>
          <w:p w14:paraId="64EBFD5E" w14:textId="77777777" w:rsidR="008E3259" w:rsidRPr="00B27E30" w:rsidRDefault="008E3259" w:rsidP="00C4620A">
            <w:pPr>
              <w:jc w:val="center"/>
              <w:rPr>
                <w:rFonts w:ascii="Times New Roman" w:hAnsi="Times New Roman"/>
                <w:sz w:val="24"/>
                <w:szCs w:val="24"/>
                <w:lang w:val="en-GB"/>
              </w:rPr>
            </w:pPr>
          </w:p>
        </w:tc>
      </w:tr>
      <w:tr w:rsidR="008E3259" w:rsidRPr="00B27E30" w14:paraId="4B1C8244" w14:textId="77777777" w:rsidTr="00C4620A">
        <w:trPr>
          <w:trHeight w:val="262"/>
        </w:trPr>
        <w:tc>
          <w:tcPr>
            <w:tcW w:w="5070" w:type="dxa"/>
          </w:tcPr>
          <w:p w14:paraId="319BA4A3" w14:textId="77777777" w:rsidR="008E3259" w:rsidRPr="00B27E30" w:rsidRDefault="008E3259" w:rsidP="00C4620A">
            <w:pPr>
              <w:spacing w:before="60" w:after="60"/>
              <w:jc w:val="both"/>
              <w:rPr>
                <w:rFonts w:ascii="Times New Roman" w:hAnsi="Times New Roman"/>
                <w:sz w:val="24"/>
                <w:szCs w:val="24"/>
                <w:vertAlign w:val="superscript"/>
                <w:lang w:val="en-GB"/>
              </w:rPr>
            </w:pPr>
            <w:r w:rsidRPr="00B27E30">
              <w:rPr>
                <w:rFonts w:ascii="Times New Roman" w:hAnsi="Times New Roman"/>
                <w:sz w:val="24"/>
                <w:szCs w:val="24"/>
                <w:lang w:val="en-GB"/>
              </w:rPr>
              <w:t>Participation in classes, laboratories, workshops, seminars</w:t>
            </w:r>
          </w:p>
        </w:tc>
        <w:tc>
          <w:tcPr>
            <w:tcW w:w="1275" w:type="dxa"/>
          </w:tcPr>
          <w:p w14:paraId="3B07DAD4" w14:textId="77777777" w:rsidR="008E3259" w:rsidRPr="00B27E30" w:rsidRDefault="008E3259" w:rsidP="00C4620A">
            <w:pPr>
              <w:jc w:val="center"/>
              <w:rPr>
                <w:rFonts w:ascii="Times New Roman" w:hAnsi="Times New Roman"/>
                <w:sz w:val="24"/>
                <w:szCs w:val="24"/>
                <w:lang w:val="en-GB"/>
              </w:rPr>
            </w:pPr>
            <w:r w:rsidRPr="00B27E30">
              <w:rPr>
                <w:rFonts w:ascii="Times New Roman" w:hAnsi="Times New Roman"/>
                <w:sz w:val="24"/>
                <w:szCs w:val="24"/>
                <w:lang w:val="en-GB"/>
              </w:rPr>
              <w:t>45</w:t>
            </w:r>
          </w:p>
        </w:tc>
        <w:tc>
          <w:tcPr>
            <w:tcW w:w="1985" w:type="dxa"/>
          </w:tcPr>
          <w:p w14:paraId="3762DA26" w14:textId="77777777" w:rsidR="008E3259" w:rsidRPr="00B27E30" w:rsidRDefault="008E3259" w:rsidP="00C4620A">
            <w:pPr>
              <w:jc w:val="center"/>
              <w:rPr>
                <w:rFonts w:ascii="Times New Roman" w:hAnsi="Times New Roman"/>
                <w:sz w:val="24"/>
                <w:szCs w:val="24"/>
                <w:lang w:val="en-GB"/>
              </w:rPr>
            </w:pPr>
            <w:r w:rsidRPr="00B27E30">
              <w:rPr>
                <w:rFonts w:ascii="Times New Roman" w:hAnsi="Times New Roman"/>
                <w:sz w:val="24"/>
                <w:szCs w:val="24"/>
                <w:lang w:val="en-GB"/>
              </w:rPr>
              <w:t>30</w:t>
            </w:r>
          </w:p>
        </w:tc>
        <w:tc>
          <w:tcPr>
            <w:tcW w:w="1701" w:type="dxa"/>
          </w:tcPr>
          <w:p w14:paraId="6657A331" w14:textId="77777777" w:rsidR="008E3259" w:rsidRPr="00B27E30" w:rsidRDefault="008E3259" w:rsidP="00C4620A">
            <w:pPr>
              <w:jc w:val="center"/>
              <w:rPr>
                <w:rFonts w:ascii="Times New Roman" w:hAnsi="Times New Roman"/>
                <w:sz w:val="24"/>
                <w:szCs w:val="24"/>
                <w:lang w:val="en-GB"/>
              </w:rPr>
            </w:pPr>
          </w:p>
        </w:tc>
      </w:tr>
      <w:tr w:rsidR="008E3259" w:rsidRPr="00B27E30" w14:paraId="3F96A6D6" w14:textId="77777777" w:rsidTr="00C4620A">
        <w:trPr>
          <w:trHeight w:val="262"/>
        </w:trPr>
        <w:tc>
          <w:tcPr>
            <w:tcW w:w="5070" w:type="dxa"/>
          </w:tcPr>
          <w:p w14:paraId="1FBE4106" w14:textId="77777777" w:rsidR="008E3259" w:rsidRPr="00B27E30" w:rsidRDefault="008E3259" w:rsidP="00C4620A">
            <w:pPr>
              <w:spacing w:before="60" w:after="60"/>
              <w:jc w:val="both"/>
              <w:rPr>
                <w:rFonts w:ascii="Times New Roman" w:hAnsi="Times New Roman"/>
                <w:sz w:val="24"/>
                <w:szCs w:val="24"/>
                <w:lang w:val="en-GB"/>
              </w:rPr>
            </w:pPr>
            <w:r w:rsidRPr="00B27E30">
              <w:rPr>
                <w:rFonts w:ascii="Times New Roman" w:hAnsi="Times New Roman"/>
                <w:sz w:val="24"/>
                <w:szCs w:val="24"/>
                <w:lang w:val="en-GB"/>
              </w:rPr>
              <w:t>Preparation for classes</w:t>
            </w:r>
          </w:p>
        </w:tc>
        <w:tc>
          <w:tcPr>
            <w:tcW w:w="1275" w:type="dxa"/>
          </w:tcPr>
          <w:p w14:paraId="60D1403F" w14:textId="77777777" w:rsidR="008E3259" w:rsidRPr="00B27E30" w:rsidRDefault="008E3259" w:rsidP="00C4620A">
            <w:pPr>
              <w:jc w:val="center"/>
              <w:rPr>
                <w:rFonts w:ascii="Times New Roman" w:hAnsi="Times New Roman"/>
                <w:sz w:val="24"/>
                <w:szCs w:val="24"/>
                <w:lang w:val="en-GB"/>
              </w:rPr>
            </w:pPr>
            <w:r>
              <w:rPr>
                <w:rFonts w:ascii="Times New Roman" w:hAnsi="Times New Roman"/>
                <w:sz w:val="24"/>
                <w:szCs w:val="24"/>
                <w:lang w:val="en-GB"/>
              </w:rPr>
              <w:t>20</w:t>
            </w:r>
          </w:p>
        </w:tc>
        <w:tc>
          <w:tcPr>
            <w:tcW w:w="1985" w:type="dxa"/>
          </w:tcPr>
          <w:p w14:paraId="569A8C26" w14:textId="77777777" w:rsidR="008E3259" w:rsidRPr="00B27E30" w:rsidRDefault="008E3259" w:rsidP="00C4620A">
            <w:pPr>
              <w:jc w:val="center"/>
              <w:rPr>
                <w:rFonts w:ascii="Times New Roman" w:hAnsi="Times New Roman"/>
                <w:sz w:val="24"/>
                <w:szCs w:val="24"/>
                <w:lang w:val="en-GB"/>
              </w:rPr>
            </w:pPr>
            <w:r w:rsidRPr="00B27E30">
              <w:rPr>
                <w:rFonts w:ascii="Times New Roman" w:hAnsi="Times New Roman"/>
                <w:sz w:val="24"/>
                <w:szCs w:val="24"/>
                <w:lang w:val="en-GB"/>
              </w:rPr>
              <w:t>5</w:t>
            </w:r>
          </w:p>
        </w:tc>
        <w:tc>
          <w:tcPr>
            <w:tcW w:w="1701" w:type="dxa"/>
          </w:tcPr>
          <w:p w14:paraId="01FF70CA" w14:textId="77777777" w:rsidR="008E3259" w:rsidRPr="00B27E30" w:rsidRDefault="008E3259" w:rsidP="00C4620A">
            <w:pPr>
              <w:jc w:val="center"/>
              <w:rPr>
                <w:rFonts w:ascii="Times New Roman" w:hAnsi="Times New Roman"/>
                <w:sz w:val="24"/>
                <w:szCs w:val="24"/>
                <w:lang w:val="en-GB"/>
              </w:rPr>
            </w:pPr>
          </w:p>
        </w:tc>
      </w:tr>
      <w:tr w:rsidR="008E3259" w:rsidRPr="00B27E30" w14:paraId="531AF887" w14:textId="77777777" w:rsidTr="00C4620A">
        <w:trPr>
          <w:trHeight w:val="262"/>
        </w:trPr>
        <w:tc>
          <w:tcPr>
            <w:tcW w:w="5070" w:type="dxa"/>
          </w:tcPr>
          <w:p w14:paraId="118B3517" w14:textId="77777777" w:rsidR="008E3259" w:rsidRPr="00B27E30" w:rsidRDefault="008E3259" w:rsidP="00C4620A">
            <w:pPr>
              <w:spacing w:before="60" w:after="60"/>
              <w:jc w:val="both"/>
              <w:rPr>
                <w:rFonts w:ascii="Times New Roman" w:hAnsi="Times New Roman"/>
                <w:sz w:val="24"/>
                <w:szCs w:val="24"/>
                <w:lang w:val="en-GB"/>
              </w:rPr>
            </w:pPr>
            <w:r w:rsidRPr="00B27E30">
              <w:rPr>
                <w:rFonts w:ascii="Times New Roman" w:hAnsi="Times New Roman"/>
                <w:sz w:val="24"/>
                <w:szCs w:val="24"/>
                <w:lang w:val="en-GB"/>
              </w:rPr>
              <w:t>Preparation of an essay, project, etc.</w:t>
            </w:r>
          </w:p>
        </w:tc>
        <w:tc>
          <w:tcPr>
            <w:tcW w:w="1275" w:type="dxa"/>
          </w:tcPr>
          <w:p w14:paraId="24807991" w14:textId="77777777" w:rsidR="008E3259" w:rsidRPr="00B27E30" w:rsidRDefault="008E3259" w:rsidP="00C4620A">
            <w:pPr>
              <w:jc w:val="center"/>
              <w:rPr>
                <w:rFonts w:ascii="Times New Roman" w:hAnsi="Times New Roman"/>
                <w:sz w:val="24"/>
                <w:szCs w:val="24"/>
                <w:lang w:val="en-GB"/>
              </w:rPr>
            </w:pPr>
            <w:r>
              <w:rPr>
                <w:rFonts w:ascii="Times New Roman" w:hAnsi="Times New Roman"/>
                <w:sz w:val="24"/>
                <w:szCs w:val="24"/>
                <w:lang w:val="en-GB"/>
              </w:rPr>
              <w:t>1</w:t>
            </w:r>
            <w:r w:rsidRPr="00B27E30">
              <w:rPr>
                <w:rFonts w:ascii="Times New Roman" w:hAnsi="Times New Roman"/>
                <w:sz w:val="24"/>
                <w:szCs w:val="24"/>
                <w:lang w:val="en-GB"/>
              </w:rPr>
              <w:t>9</w:t>
            </w:r>
          </w:p>
        </w:tc>
        <w:tc>
          <w:tcPr>
            <w:tcW w:w="1985" w:type="dxa"/>
          </w:tcPr>
          <w:p w14:paraId="6FC46AB7" w14:textId="77777777" w:rsidR="008E3259" w:rsidRPr="00B27E30" w:rsidRDefault="008E3259" w:rsidP="00C4620A">
            <w:pPr>
              <w:jc w:val="center"/>
              <w:rPr>
                <w:rFonts w:ascii="Times New Roman" w:hAnsi="Times New Roman"/>
                <w:sz w:val="24"/>
                <w:szCs w:val="24"/>
                <w:lang w:val="en-GB"/>
              </w:rPr>
            </w:pPr>
            <w:r w:rsidRPr="00B27E30">
              <w:rPr>
                <w:rFonts w:ascii="Times New Roman" w:hAnsi="Times New Roman"/>
                <w:sz w:val="24"/>
                <w:szCs w:val="24"/>
                <w:lang w:val="en-GB"/>
              </w:rPr>
              <w:t>9</w:t>
            </w:r>
          </w:p>
        </w:tc>
        <w:tc>
          <w:tcPr>
            <w:tcW w:w="1701" w:type="dxa"/>
          </w:tcPr>
          <w:p w14:paraId="5D3EF3C7" w14:textId="77777777" w:rsidR="008E3259" w:rsidRPr="00B27E30" w:rsidRDefault="008E3259" w:rsidP="00C4620A">
            <w:pPr>
              <w:jc w:val="center"/>
              <w:rPr>
                <w:rFonts w:ascii="Times New Roman" w:hAnsi="Times New Roman"/>
                <w:sz w:val="24"/>
                <w:szCs w:val="24"/>
                <w:lang w:val="en-GB"/>
              </w:rPr>
            </w:pPr>
          </w:p>
        </w:tc>
      </w:tr>
      <w:tr w:rsidR="008E3259" w:rsidRPr="00B27E30" w14:paraId="57BAD4D2" w14:textId="77777777" w:rsidTr="00C4620A">
        <w:trPr>
          <w:trHeight w:val="262"/>
        </w:trPr>
        <w:tc>
          <w:tcPr>
            <w:tcW w:w="5070" w:type="dxa"/>
          </w:tcPr>
          <w:p w14:paraId="4CBD27B6" w14:textId="77777777" w:rsidR="008E3259" w:rsidRPr="00B27E30" w:rsidRDefault="008E3259" w:rsidP="00C4620A">
            <w:pPr>
              <w:spacing w:before="60" w:after="60"/>
              <w:jc w:val="both"/>
              <w:rPr>
                <w:rFonts w:ascii="Times New Roman" w:hAnsi="Times New Roman"/>
                <w:sz w:val="24"/>
                <w:szCs w:val="24"/>
                <w:lang w:val="en-GB"/>
              </w:rPr>
            </w:pPr>
            <w:r w:rsidRPr="00B27E30">
              <w:rPr>
                <w:rFonts w:ascii="Times New Roman" w:hAnsi="Times New Roman"/>
                <w:sz w:val="24"/>
                <w:szCs w:val="24"/>
                <w:lang w:val="en-GB"/>
              </w:rPr>
              <w:t>Preparation for examination/credit awarding test</w:t>
            </w:r>
          </w:p>
        </w:tc>
        <w:tc>
          <w:tcPr>
            <w:tcW w:w="1275" w:type="dxa"/>
          </w:tcPr>
          <w:p w14:paraId="0FA954B3" w14:textId="77777777" w:rsidR="008E3259" w:rsidRPr="00B27E30" w:rsidRDefault="008E3259" w:rsidP="00C4620A">
            <w:pPr>
              <w:jc w:val="center"/>
              <w:rPr>
                <w:rFonts w:ascii="Times New Roman" w:hAnsi="Times New Roman"/>
                <w:sz w:val="24"/>
                <w:szCs w:val="24"/>
                <w:lang w:val="en-GB"/>
              </w:rPr>
            </w:pPr>
            <w:r w:rsidRPr="00B27E30">
              <w:rPr>
                <w:rFonts w:ascii="Times New Roman" w:hAnsi="Times New Roman"/>
                <w:sz w:val="24"/>
                <w:szCs w:val="24"/>
                <w:lang w:val="en-GB"/>
              </w:rPr>
              <w:t>1</w:t>
            </w:r>
            <w:r>
              <w:rPr>
                <w:rFonts w:ascii="Times New Roman" w:hAnsi="Times New Roman"/>
                <w:sz w:val="24"/>
                <w:szCs w:val="24"/>
                <w:lang w:val="en-GB"/>
              </w:rPr>
              <w:t>5</w:t>
            </w:r>
          </w:p>
        </w:tc>
        <w:tc>
          <w:tcPr>
            <w:tcW w:w="1985" w:type="dxa"/>
          </w:tcPr>
          <w:p w14:paraId="6E2319DC" w14:textId="77777777" w:rsidR="008E3259" w:rsidRPr="00B27E30" w:rsidRDefault="008E3259" w:rsidP="00C4620A">
            <w:pPr>
              <w:jc w:val="center"/>
              <w:rPr>
                <w:rFonts w:ascii="Times New Roman" w:hAnsi="Times New Roman"/>
                <w:sz w:val="24"/>
                <w:szCs w:val="24"/>
                <w:lang w:val="en-GB"/>
              </w:rPr>
            </w:pPr>
            <w:r w:rsidRPr="00B27E30">
              <w:rPr>
                <w:rFonts w:ascii="Times New Roman" w:hAnsi="Times New Roman"/>
                <w:sz w:val="24"/>
                <w:szCs w:val="24"/>
                <w:lang w:val="en-GB"/>
              </w:rPr>
              <w:t>5</w:t>
            </w:r>
          </w:p>
        </w:tc>
        <w:tc>
          <w:tcPr>
            <w:tcW w:w="1701" w:type="dxa"/>
          </w:tcPr>
          <w:p w14:paraId="53A40E06" w14:textId="77777777" w:rsidR="008E3259" w:rsidRPr="00B27E30" w:rsidRDefault="008E3259" w:rsidP="00C4620A">
            <w:pPr>
              <w:jc w:val="center"/>
              <w:rPr>
                <w:rFonts w:ascii="Times New Roman" w:hAnsi="Times New Roman"/>
                <w:sz w:val="24"/>
                <w:szCs w:val="24"/>
                <w:lang w:val="en-GB"/>
              </w:rPr>
            </w:pPr>
          </w:p>
        </w:tc>
      </w:tr>
      <w:tr w:rsidR="008E3259" w:rsidRPr="00B27E30" w14:paraId="00819536" w14:textId="77777777" w:rsidTr="00C4620A">
        <w:trPr>
          <w:trHeight w:val="262"/>
        </w:trPr>
        <w:tc>
          <w:tcPr>
            <w:tcW w:w="5070" w:type="dxa"/>
          </w:tcPr>
          <w:p w14:paraId="3583518F" w14:textId="77777777" w:rsidR="008E3259" w:rsidRPr="00B27E30" w:rsidRDefault="008E3259" w:rsidP="00C4620A">
            <w:pPr>
              <w:spacing w:before="60" w:after="60"/>
              <w:jc w:val="both"/>
              <w:rPr>
                <w:rFonts w:ascii="Times New Roman" w:hAnsi="Times New Roman"/>
                <w:sz w:val="24"/>
                <w:szCs w:val="24"/>
                <w:lang w:val="en-GB"/>
              </w:rPr>
            </w:pPr>
            <w:r w:rsidRPr="00B27E30">
              <w:rPr>
                <w:rFonts w:ascii="Times New Roman" w:hAnsi="Times New Roman"/>
                <w:sz w:val="24"/>
                <w:szCs w:val="24"/>
                <w:lang w:val="en-GB"/>
              </w:rPr>
              <w:t>Participation in consultation hours</w:t>
            </w:r>
          </w:p>
        </w:tc>
        <w:tc>
          <w:tcPr>
            <w:tcW w:w="1275" w:type="dxa"/>
          </w:tcPr>
          <w:p w14:paraId="09DCA98D" w14:textId="77777777" w:rsidR="008E3259" w:rsidRPr="00B27E30" w:rsidRDefault="008E3259" w:rsidP="00C4620A">
            <w:pPr>
              <w:jc w:val="center"/>
              <w:rPr>
                <w:rFonts w:ascii="Times New Roman" w:hAnsi="Times New Roman"/>
                <w:sz w:val="24"/>
                <w:szCs w:val="24"/>
                <w:lang w:val="en-GB"/>
              </w:rPr>
            </w:pPr>
            <w:r w:rsidRPr="00B27E30">
              <w:rPr>
                <w:rFonts w:ascii="Times New Roman" w:hAnsi="Times New Roman"/>
                <w:sz w:val="24"/>
                <w:szCs w:val="24"/>
                <w:lang w:val="en-GB"/>
              </w:rPr>
              <w:t>1</w:t>
            </w:r>
          </w:p>
        </w:tc>
        <w:tc>
          <w:tcPr>
            <w:tcW w:w="1985" w:type="dxa"/>
          </w:tcPr>
          <w:p w14:paraId="71614E73" w14:textId="77777777" w:rsidR="008E3259" w:rsidRPr="00B27E30" w:rsidRDefault="008E3259" w:rsidP="00C4620A">
            <w:pPr>
              <w:jc w:val="center"/>
              <w:rPr>
                <w:rFonts w:ascii="Times New Roman" w:hAnsi="Times New Roman"/>
                <w:sz w:val="24"/>
                <w:szCs w:val="24"/>
                <w:lang w:val="en-GB"/>
              </w:rPr>
            </w:pPr>
          </w:p>
        </w:tc>
        <w:tc>
          <w:tcPr>
            <w:tcW w:w="1701" w:type="dxa"/>
          </w:tcPr>
          <w:p w14:paraId="3D0B95E0" w14:textId="77777777" w:rsidR="008E3259" w:rsidRPr="00B27E30" w:rsidRDefault="008E3259" w:rsidP="00C4620A">
            <w:pPr>
              <w:jc w:val="center"/>
              <w:rPr>
                <w:rFonts w:ascii="Times New Roman" w:hAnsi="Times New Roman"/>
                <w:sz w:val="24"/>
                <w:szCs w:val="24"/>
                <w:lang w:val="en-GB"/>
              </w:rPr>
            </w:pPr>
          </w:p>
        </w:tc>
      </w:tr>
      <w:tr w:rsidR="008E3259" w:rsidRPr="00B27E30" w14:paraId="44E98241" w14:textId="77777777" w:rsidTr="00C4620A">
        <w:trPr>
          <w:trHeight w:val="262"/>
        </w:trPr>
        <w:tc>
          <w:tcPr>
            <w:tcW w:w="5070" w:type="dxa"/>
          </w:tcPr>
          <w:p w14:paraId="0645DC23" w14:textId="77777777" w:rsidR="008E3259" w:rsidRPr="00B27E30" w:rsidRDefault="008E3259" w:rsidP="00C4620A">
            <w:pPr>
              <w:spacing w:before="60" w:after="60"/>
              <w:jc w:val="both"/>
              <w:rPr>
                <w:rFonts w:ascii="Times New Roman" w:hAnsi="Times New Roman"/>
                <w:sz w:val="24"/>
                <w:szCs w:val="24"/>
                <w:lang w:val="en-GB"/>
              </w:rPr>
            </w:pPr>
            <w:r w:rsidRPr="00B27E30">
              <w:rPr>
                <w:rFonts w:ascii="Times New Roman" w:hAnsi="Times New Roman"/>
                <w:sz w:val="24"/>
                <w:szCs w:val="24"/>
                <w:lang w:val="en-GB"/>
              </w:rPr>
              <w:t>Other</w:t>
            </w:r>
          </w:p>
        </w:tc>
        <w:tc>
          <w:tcPr>
            <w:tcW w:w="1275" w:type="dxa"/>
          </w:tcPr>
          <w:p w14:paraId="411AE1F0" w14:textId="77777777" w:rsidR="008E3259" w:rsidRPr="00B27E30" w:rsidRDefault="008E3259" w:rsidP="00C4620A">
            <w:pPr>
              <w:jc w:val="center"/>
              <w:rPr>
                <w:rFonts w:ascii="Times New Roman" w:hAnsi="Times New Roman"/>
                <w:sz w:val="24"/>
                <w:szCs w:val="24"/>
                <w:lang w:val="en-GB"/>
              </w:rPr>
            </w:pPr>
          </w:p>
        </w:tc>
        <w:tc>
          <w:tcPr>
            <w:tcW w:w="1985" w:type="dxa"/>
          </w:tcPr>
          <w:p w14:paraId="3F5A9481" w14:textId="77777777" w:rsidR="008E3259" w:rsidRPr="00B27E30" w:rsidRDefault="008E3259" w:rsidP="00C4620A">
            <w:pPr>
              <w:jc w:val="center"/>
              <w:rPr>
                <w:rFonts w:ascii="Times New Roman" w:hAnsi="Times New Roman"/>
                <w:sz w:val="24"/>
                <w:szCs w:val="24"/>
                <w:lang w:val="en-GB"/>
              </w:rPr>
            </w:pPr>
          </w:p>
        </w:tc>
        <w:tc>
          <w:tcPr>
            <w:tcW w:w="1701" w:type="dxa"/>
          </w:tcPr>
          <w:p w14:paraId="10FFEB10" w14:textId="77777777" w:rsidR="008E3259" w:rsidRPr="00B27E30" w:rsidRDefault="008E3259" w:rsidP="00C4620A">
            <w:pPr>
              <w:jc w:val="center"/>
              <w:rPr>
                <w:rFonts w:ascii="Times New Roman" w:hAnsi="Times New Roman"/>
                <w:sz w:val="24"/>
                <w:szCs w:val="24"/>
                <w:lang w:val="en-GB"/>
              </w:rPr>
            </w:pPr>
          </w:p>
        </w:tc>
      </w:tr>
      <w:tr w:rsidR="008E3259" w:rsidRPr="00B27E30" w14:paraId="47436C12" w14:textId="77777777" w:rsidTr="00C4620A">
        <w:trPr>
          <w:trHeight w:val="262"/>
        </w:trPr>
        <w:tc>
          <w:tcPr>
            <w:tcW w:w="5070" w:type="dxa"/>
          </w:tcPr>
          <w:p w14:paraId="4D36CF5B" w14:textId="77777777" w:rsidR="008E3259" w:rsidRPr="00B27E30" w:rsidRDefault="008E3259" w:rsidP="00C4620A">
            <w:pPr>
              <w:spacing w:before="60" w:after="60"/>
              <w:rPr>
                <w:rFonts w:ascii="Times New Roman" w:hAnsi="Times New Roman"/>
                <w:sz w:val="24"/>
                <w:szCs w:val="24"/>
                <w:lang w:val="en-GB"/>
              </w:rPr>
            </w:pPr>
            <w:r w:rsidRPr="00B27E30">
              <w:rPr>
                <w:rFonts w:ascii="Times New Roman" w:hAnsi="Times New Roman"/>
                <w:b/>
                <w:sz w:val="24"/>
                <w:szCs w:val="24"/>
                <w:lang w:val="en-GB"/>
              </w:rPr>
              <w:t>TOTAL student workload in hours</w:t>
            </w:r>
          </w:p>
        </w:tc>
        <w:tc>
          <w:tcPr>
            <w:tcW w:w="1275" w:type="dxa"/>
          </w:tcPr>
          <w:p w14:paraId="4ABDA46F" w14:textId="77777777" w:rsidR="008E3259" w:rsidRPr="00B27E30" w:rsidRDefault="008E3259" w:rsidP="00C4620A">
            <w:pPr>
              <w:spacing w:before="60" w:after="60"/>
              <w:jc w:val="center"/>
              <w:rPr>
                <w:rFonts w:ascii="Times New Roman" w:hAnsi="Times New Roman"/>
                <w:sz w:val="24"/>
                <w:szCs w:val="24"/>
                <w:lang w:val="en-GB"/>
              </w:rPr>
            </w:pPr>
            <w:r>
              <w:rPr>
                <w:rFonts w:ascii="Times New Roman" w:hAnsi="Times New Roman"/>
                <w:sz w:val="24"/>
                <w:szCs w:val="24"/>
                <w:lang w:val="en-GB"/>
              </w:rPr>
              <w:t>100</w:t>
            </w:r>
          </w:p>
        </w:tc>
        <w:tc>
          <w:tcPr>
            <w:tcW w:w="1985" w:type="dxa"/>
          </w:tcPr>
          <w:p w14:paraId="685A1003" w14:textId="77777777" w:rsidR="008E3259" w:rsidRPr="00B27E30" w:rsidRDefault="008E3259" w:rsidP="00C4620A">
            <w:pPr>
              <w:spacing w:before="60" w:after="60"/>
              <w:jc w:val="center"/>
              <w:rPr>
                <w:rFonts w:ascii="Times New Roman" w:hAnsi="Times New Roman"/>
                <w:sz w:val="24"/>
                <w:szCs w:val="24"/>
                <w:lang w:val="en-GB"/>
              </w:rPr>
            </w:pPr>
            <w:r w:rsidRPr="00B27E30">
              <w:rPr>
                <w:rFonts w:ascii="Times New Roman" w:hAnsi="Times New Roman"/>
                <w:sz w:val="24"/>
                <w:szCs w:val="24"/>
                <w:lang w:val="en-GB"/>
              </w:rPr>
              <w:t>49</w:t>
            </w:r>
          </w:p>
        </w:tc>
        <w:tc>
          <w:tcPr>
            <w:tcW w:w="1701" w:type="dxa"/>
          </w:tcPr>
          <w:p w14:paraId="62252D30" w14:textId="77777777" w:rsidR="008E3259" w:rsidRPr="00B27E30" w:rsidRDefault="008E3259" w:rsidP="00C4620A">
            <w:pPr>
              <w:spacing w:before="60" w:after="60"/>
              <w:jc w:val="center"/>
              <w:rPr>
                <w:rFonts w:ascii="Times New Roman" w:hAnsi="Times New Roman"/>
                <w:sz w:val="24"/>
                <w:szCs w:val="24"/>
                <w:lang w:val="en-GB"/>
              </w:rPr>
            </w:pPr>
          </w:p>
        </w:tc>
      </w:tr>
      <w:tr w:rsidR="008E3259" w:rsidRPr="00B27E30" w14:paraId="325B3E14" w14:textId="77777777" w:rsidTr="00C4620A">
        <w:trPr>
          <w:trHeight w:val="236"/>
        </w:trPr>
        <w:tc>
          <w:tcPr>
            <w:tcW w:w="5070" w:type="dxa"/>
            <w:shd w:val="clear" w:color="auto" w:fill="C0C0C0"/>
          </w:tcPr>
          <w:p w14:paraId="0095BC05" w14:textId="77777777" w:rsidR="008E3259" w:rsidRPr="00B27E30" w:rsidRDefault="008E3259" w:rsidP="00C4620A">
            <w:pPr>
              <w:spacing w:before="60" w:after="60"/>
              <w:rPr>
                <w:rFonts w:ascii="Times New Roman" w:hAnsi="Times New Roman"/>
                <w:b/>
                <w:sz w:val="24"/>
                <w:szCs w:val="24"/>
                <w:lang w:val="en-GB"/>
              </w:rPr>
            </w:pPr>
            <w:r w:rsidRPr="00B27E30">
              <w:rPr>
                <w:rFonts w:ascii="Times New Roman" w:hAnsi="Times New Roman"/>
                <w:b/>
                <w:sz w:val="24"/>
                <w:szCs w:val="24"/>
                <w:lang w:val="en-GB"/>
              </w:rPr>
              <w:t>Number of ECTS credits for the course</w:t>
            </w:r>
          </w:p>
        </w:tc>
        <w:tc>
          <w:tcPr>
            <w:tcW w:w="4961" w:type="dxa"/>
            <w:gridSpan w:val="3"/>
            <w:shd w:val="clear" w:color="auto" w:fill="C0C0C0"/>
          </w:tcPr>
          <w:p w14:paraId="0B5AB841" w14:textId="77777777" w:rsidR="008E3259" w:rsidRPr="00B27E30" w:rsidRDefault="008E3259" w:rsidP="00C4620A">
            <w:pPr>
              <w:spacing w:before="60" w:after="60"/>
              <w:jc w:val="center"/>
              <w:rPr>
                <w:rFonts w:ascii="Times New Roman" w:hAnsi="Times New Roman"/>
                <w:b/>
                <w:sz w:val="24"/>
                <w:szCs w:val="24"/>
                <w:lang w:val="en-GB"/>
              </w:rPr>
            </w:pPr>
            <w:r>
              <w:rPr>
                <w:rFonts w:ascii="Times New Roman" w:hAnsi="Times New Roman"/>
                <w:b/>
                <w:sz w:val="24"/>
                <w:szCs w:val="24"/>
                <w:lang w:val="en-GB"/>
              </w:rPr>
              <w:t>4</w:t>
            </w:r>
          </w:p>
        </w:tc>
      </w:tr>
      <w:tr w:rsidR="008E3259" w:rsidRPr="00B27E30" w14:paraId="2F6B1180" w14:textId="77777777" w:rsidTr="00C4620A">
        <w:trPr>
          <w:trHeight w:val="262"/>
        </w:trPr>
        <w:tc>
          <w:tcPr>
            <w:tcW w:w="5070" w:type="dxa"/>
            <w:shd w:val="clear" w:color="auto" w:fill="C0C0C0"/>
          </w:tcPr>
          <w:p w14:paraId="71694789" w14:textId="77777777" w:rsidR="008E3259" w:rsidRPr="00B27E30" w:rsidRDefault="008E3259" w:rsidP="00C4620A">
            <w:pPr>
              <w:spacing w:before="60" w:after="60"/>
              <w:jc w:val="both"/>
              <w:rPr>
                <w:rFonts w:ascii="Times New Roman" w:hAnsi="Times New Roman"/>
                <w:sz w:val="24"/>
                <w:szCs w:val="24"/>
                <w:vertAlign w:val="superscript"/>
                <w:lang w:val="en-GB"/>
              </w:rPr>
            </w:pPr>
            <w:r w:rsidRPr="00B27E30">
              <w:rPr>
                <w:rFonts w:ascii="Times New Roman" w:hAnsi="Times New Roman"/>
                <w:bCs/>
                <w:sz w:val="24"/>
                <w:szCs w:val="24"/>
                <w:lang w:val="en-GB"/>
              </w:rPr>
              <w:lastRenderedPageBreak/>
              <w:t>Number of ECTS credits relevant to practical professional education</w:t>
            </w:r>
          </w:p>
        </w:tc>
        <w:tc>
          <w:tcPr>
            <w:tcW w:w="4961" w:type="dxa"/>
            <w:gridSpan w:val="3"/>
            <w:shd w:val="clear" w:color="auto" w:fill="C0C0C0"/>
          </w:tcPr>
          <w:p w14:paraId="6EEA5927" w14:textId="77777777" w:rsidR="008E3259" w:rsidRPr="00B27E30" w:rsidRDefault="008E3259" w:rsidP="00C4620A">
            <w:pPr>
              <w:spacing w:before="60" w:after="60"/>
              <w:jc w:val="center"/>
              <w:rPr>
                <w:rFonts w:ascii="Times New Roman" w:hAnsi="Times New Roman"/>
                <w:b/>
                <w:sz w:val="24"/>
                <w:szCs w:val="24"/>
                <w:lang w:val="en-GB"/>
              </w:rPr>
            </w:pPr>
            <w:r w:rsidRPr="00B27E30">
              <w:rPr>
                <w:rFonts w:ascii="Times New Roman" w:hAnsi="Times New Roman"/>
                <w:b/>
                <w:sz w:val="24"/>
                <w:szCs w:val="24"/>
                <w:lang w:val="en-GB"/>
              </w:rPr>
              <w:t>2</w:t>
            </w:r>
          </w:p>
        </w:tc>
      </w:tr>
      <w:tr w:rsidR="008E3259" w:rsidRPr="00B27E30" w14:paraId="7B6634EA" w14:textId="77777777" w:rsidTr="00C4620A">
        <w:trPr>
          <w:trHeight w:val="262"/>
        </w:trPr>
        <w:tc>
          <w:tcPr>
            <w:tcW w:w="5070" w:type="dxa"/>
            <w:shd w:val="clear" w:color="auto" w:fill="C0C0C0"/>
          </w:tcPr>
          <w:p w14:paraId="398B175E" w14:textId="77777777" w:rsidR="008E3259" w:rsidRPr="00B27E30" w:rsidRDefault="008E3259" w:rsidP="00C4620A">
            <w:pPr>
              <w:spacing w:before="60" w:after="60"/>
              <w:jc w:val="both"/>
              <w:rPr>
                <w:rFonts w:ascii="Times New Roman" w:hAnsi="Times New Roman"/>
                <w:sz w:val="24"/>
                <w:szCs w:val="24"/>
                <w:lang w:val="en-GB"/>
              </w:rPr>
            </w:pPr>
            <w:r w:rsidRPr="00B27E30">
              <w:rPr>
                <w:rFonts w:ascii="Times New Roman" w:hAnsi="Times New Roman"/>
                <w:sz w:val="24"/>
                <w:szCs w:val="24"/>
                <w:lang w:val="en-GB"/>
              </w:rPr>
              <w:t>Number of ECTS credits related to classes conducted with the use of online teaching methods and techniques</w:t>
            </w:r>
          </w:p>
        </w:tc>
        <w:tc>
          <w:tcPr>
            <w:tcW w:w="4961" w:type="dxa"/>
            <w:gridSpan w:val="3"/>
            <w:shd w:val="clear" w:color="auto" w:fill="C0C0C0"/>
          </w:tcPr>
          <w:p w14:paraId="280C5002" w14:textId="77777777" w:rsidR="008E3259" w:rsidRPr="00B27E30" w:rsidRDefault="008E3259" w:rsidP="00C4620A">
            <w:pPr>
              <w:spacing w:before="60" w:after="60"/>
              <w:jc w:val="center"/>
              <w:rPr>
                <w:rFonts w:ascii="Times New Roman" w:hAnsi="Times New Roman"/>
                <w:b/>
                <w:sz w:val="24"/>
                <w:szCs w:val="24"/>
                <w:lang w:val="en-GB"/>
              </w:rPr>
            </w:pPr>
            <w:r w:rsidRPr="00B27E30">
              <w:rPr>
                <w:rFonts w:ascii="Times New Roman" w:hAnsi="Times New Roman"/>
                <w:b/>
                <w:sz w:val="24"/>
                <w:szCs w:val="24"/>
                <w:lang w:val="en-GB"/>
              </w:rPr>
              <w:t>0</w:t>
            </w:r>
          </w:p>
        </w:tc>
      </w:tr>
      <w:tr w:rsidR="008E3259" w:rsidRPr="00B27E30" w14:paraId="16C1AFF9" w14:textId="77777777" w:rsidTr="00C4620A">
        <w:trPr>
          <w:trHeight w:val="262"/>
        </w:trPr>
        <w:tc>
          <w:tcPr>
            <w:tcW w:w="5070" w:type="dxa"/>
            <w:shd w:val="clear" w:color="auto" w:fill="C0C0C0"/>
          </w:tcPr>
          <w:p w14:paraId="1B08ED32" w14:textId="77777777" w:rsidR="008E3259" w:rsidRPr="00B27E30" w:rsidRDefault="008E3259" w:rsidP="00C4620A">
            <w:pPr>
              <w:spacing w:before="60" w:after="60"/>
              <w:jc w:val="both"/>
              <w:rPr>
                <w:b/>
                <w:sz w:val="24"/>
                <w:szCs w:val="24"/>
                <w:lang w:val="en-GB"/>
              </w:rPr>
            </w:pPr>
            <w:r w:rsidRPr="00B27E30">
              <w:rPr>
                <w:rFonts w:ascii="Times New Roman" w:hAnsi="Times New Roman"/>
                <w:sz w:val="24"/>
                <w:szCs w:val="24"/>
                <w:lang w:val="en-GB"/>
              </w:rPr>
              <w:t>Number of ECTS credits for classes which require direct participation of lecturers</w:t>
            </w:r>
          </w:p>
        </w:tc>
        <w:tc>
          <w:tcPr>
            <w:tcW w:w="4961" w:type="dxa"/>
            <w:gridSpan w:val="3"/>
            <w:shd w:val="clear" w:color="auto" w:fill="C0C0C0"/>
          </w:tcPr>
          <w:p w14:paraId="40805821" w14:textId="77777777" w:rsidR="008E3259" w:rsidRPr="00B27E30" w:rsidRDefault="008E3259" w:rsidP="00C4620A">
            <w:pPr>
              <w:spacing w:before="60" w:after="60"/>
              <w:jc w:val="center"/>
              <w:rPr>
                <w:b/>
                <w:sz w:val="24"/>
                <w:szCs w:val="24"/>
                <w:lang w:val="en-GB"/>
              </w:rPr>
            </w:pPr>
            <w:r w:rsidRPr="00B27E30">
              <w:rPr>
                <w:b/>
                <w:sz w:val="24"/>
                <w:szCs w:val="24"/>
                <w:lang w:val="en-GB"/>
              </w:rPr>
              <w:t>2,2</w:t>
            </w:r>
          </w:p>
        </w:tc>
      </w:tr>
    </w:tbl>
    <w:p w14:paraId="57E4384B" w14:textId="77777777" w:rsidR="008D34A7" w:rsidRPr="008E3259" w:rsidRDefault="008D34A7" w:rsidP="008E3259"/>
    <w:sectPr w:rsidR="008D34A7" w:rsidRPr="008E3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53ED0"/>
    <w:multiLevelType w:val="hybridMultilevel"/>
    <w:tmpl w:val="CD2CB75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971423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81"/>
    <w:rsid w:val="00374972"/>
    <w:rsid w:val="003A7F97"/>
    <w:rsid w:val="004F4D81"/>
    <w:rsid w:val="007B3514"/>
    <w:rsid w:val="008D34A7"/>
    <w:rsid w:val="008E3259"/>
    <w:rsid w:val="009708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BCDF"/>
  <w15:chartTrackingRefBased/>
  <w15:docId w15:val="{64886DCA-EEE7-4CCA-9BC5-75B9326A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7F97"/>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qFormat/>
    <w:rsid w:val="004F4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4F4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F4D8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F4D8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F4D8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F4D8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F4D8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F4D8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F4D8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4D8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4F4D8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F4D8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F4D8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F4D8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F4D8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F4D8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F4D8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F4D81"/>
    <w:rPr>
      <w:rFonts w:eastAsiaTheme="majorEastAsia" w:cstheme="majorBidi"/>
      <w:color w:val="272727" w:themeColor="text1" w:themeTint="D8"/>
    </w:rPr>
  </w:style>
  <w:style w:type="paragraph" w:styleId="Tytu">
    <w:name w:val="Title"/>
    <w:basedOn w:val="Normalny"/>
    <w:next w:val="Normalny"/>
    <w:link w:val="TytuZnak"/>
    <w:uiPriority w:val="10"/>
    <w:qFormat/>
    <w:rsid w:val="004F4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F4D8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F4D8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F4D8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F4D81"/>
    <w:pPr>
      <w:spacing w:before="160"/>
      <w:jc w:val="center"/>
    </w:pPr>
    <w:rPr>
      <w:i/>
      <w:iCs/>
      <w:color w:val="404040" w:themeColor="text1" w:themeTint="BF"/>
    </w:rPr>
  </w:style>
  <w:style w:type="character" w:customStyle="1" w:styleId="CytatZnak">
    <w:name w:val="Cytat Znak"/>
    <w:basedOn w:val="Domylnaczcionkaakapitu"/>
    <w:link w:val="Cytat"/>
    <w:uiPriority w:val="29"/>
    <w:rsid w:val="004F4D81"/>
    <w:rPr>
      <w:i/>
      <w:iCs/>
      <w:color w:val="404040" w:themeColor="text1" w:themeTint="BF"/>
    </w:rPr>
  </w:style>
  <w:style w:type="paragraph" w:styleId="Akapitzlist">
    <w:name w:val="List Paragraph"/>
    <w:basedOn w:val="Normalny"/>
    <w:uiPriority w:val="34"/>
    <w:qFormat/>
    <w:rsid w:val="004F4D81"/>
    <w:pPr>
      <w:ind w:left="720"/>
      <w:contextualSpacing/>
    </w:pPr>
  </w:style>
  <w:style w:type="character" w:styleId="Wyrnienieintensywne">
    <w:name w:val="Intense Emphasis"/>
    <w:basedOn w:val="Domylnaczcionkaakapitu"/>
    <w:uiPriority w:val="21"/>
    <w:qFormat/>
    <w:rsid w:val="004F4D81"/>
    <w:rPr>
      <w:i/>
      <w:iCs/>
      <w:color w:val="0F4761" w:themeColor="accent1" w:themeShade="BF"/>
    </w:rPr>
  </w:style>
  <w:style w:type="paragraph" w:styleId="Cytatintensywny">
    <w:name w:val="Intense Quote"/>
    <w:basedOn w:val="Normalny"/>
    <w:next w:val="Normalny"/>
    <w:link w:val="CytatintensywnyZnak"/>
    <w:uiPriority w:val="30"/>
    <w:qFormat/>
    <w:rsid w:val="004F4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F4D81"/>
    <w:rPr>
      <w:i/>
      <w:iCs/>
      <w:color w:val="0F4761" w:themeColor="accent1" w:themeShade="BF"/>
    </w:rPr>
  </w:style>
  <w:style w:type="character" w:styleId="Odwoanieintensywne">
    <w:name w:val="Intense Reference"/>
    <w:basedOn w:val="Domylnaczcionkaakapitu"/>
    <w:uiPriority w:val="32"/>
    <w:qFormat/>
    <w:rsid w:val="004F4D81"/>
    <w:rPr>
      <w:b/>
      <w:bCs/>
      <w:smallCaps/>
      <w:color w:val="0F4761" w:themeColor="accent1" w:themeShade="BF"/>
      <w:spacing w:val="5"/>
    </w:rPr>
  </w:style>
  <w:style w:type="paragraph" w:styleId="Tekstpodstawowy">
    <w:name w:val="Body Text"/>
    <w:basedOn w:val="Normalny"/>
    <w:link w:val="TekstpodstawowyZnak"/>
    <w:unhideWhenUsed/>
    <w:rsid w:val="003A7F97"/>
    <w:pPr>
      <w:spacing w:after="0" w:line="240" w:lineRule="auto"/>
      <w:jc w:val="both"/>
    </w:pPr>
    <w:rPr>
      <w:rFonts w:ascii="Cambria" w:eastAsia="Times New Roman" w:hAnsi="Cambria"/>
      <w:sz w:val="24"/>
      <w:szCs w:val="24"/>
      <w:lang w:eastAsia="pl-PL"/>
    </w:rPr>
  </w:style>
  <w:style w:type="character" w:customStyle="1" w:styleId="TekstpodstawowyZnak">
    <w:name w:val="Tekst podstawowy Znak"/>
    <w:basedOn w:val="Domylnaczcionkaakapitu"/>
    <w:link w:val="Tekstpodstawowy"/>
    <w:rsid w:val="003A7F97"/>
    <w:rPr>
      <w:rFonts w:ascii="Cambria" w:eastAsia="Times New Roman" w:hAnsi="Cambria"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1444</Words>
  <Characters>8664</Characters>
  <Application>Microsoft Office Word</Application>
  <DocSecurity>0</DocSecurity>
  <Lines>72</Lines>
  <Paragraphs>20</Paragraphs>
  <ScaleCrop>false</ScaleCrop>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Trzciński</dc:creator>
  <cp:keywords/>
  <dc:description/>
  <cp:lastModifiedBy>Dariusz Trzciński</cp:lastModifiedBy>
  <cp:revision>3</cp:revision>
  <dcterms:created xsi:type="dcterms:W3CDTF">2025-05-09T12:01:00Z</dcterms:created>
  <dcterms:modified xsi:type="dcterms:W3CDTF">2025-05-09T12:01:00Z</dcterms:modified>
</cp:coreProperties>
</file>